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8E387" w14:textId="2F351526" w:rsidR="00C35856" w:rsidRDefault="00C35856" w:rsidP="00C35856">
      <w:pPr>
        <w:spacing w:after="2" w:line="240" w:lineRule="atLeast"/>
        <w:textAlignment w:val="baseline"/>
        <w:outlineLvl w:val="0"/>
        <w:rPr>
          <w:rFonts w:ascii="&amp;quot" w:eastAsia="Times New Roman" w:hAnsi="&amp;quot" w:cs="Times New Roman"/>
          <w:color w:val="333333"/>
          <w:kern w:val="36"/>
          <w:sz w:val="39"/>
          <w:szCs w:val="39"/>
        </w:rPr>
      </w:pPr>
      <w:r w:rsidRPr="00C35856">
        <w:rPr>
          <w:rFonts w:ascii="&amp;quot" w:eastAsia="Times New Roman" w:hAnsi="&amp;quot" w:cs="Times New Roman"/>
          <w:color w:val="333333"/>
          <w:kern w:val="36"/>
          <w:sz w:val="39"/>
          <w:szCs w:val="39"/>
        </w:rPr>
        <w:t>Grants</w:t>
      </w:r>
      <w:r w:rsidR="00167856">
        <w:rPr>
          <w:rFonts w:ascii="&amp;quot" w:eastAsia="Times New Roman" w:hAnsi="&amp;quot" w:cs="Times New Roman"/>
          <w:color w:val="333333"/>
          <w:kern w:val="36"/>
          <w:sz w:val="39"/>
          <w:szCs w:val="39"/>
        </w:rPr>
        <w:t xml:space="preserve"> Guidelines</w:t>
      </w:r>
    </w:p>
    <w:p w14:paraId="0917837A" w14:textId="77777777" w:rsidR="00C35856" w:rsidRPr="00C35856" w:rsidRDefault="00D13E31" w:rsidP="00C35856">
      <w:pPr>
        <w:spacing w:after="100" w:line="240" w:lineRule="auto"/>
        <w:textAlignment w:val="baseline"/>
        <w:rPr>
          <w:rFonts w:ascii="&amp;quot" w:eastAsia="Times New Roman" w:hAnsi="&amp;quot" w:cs="Times New Roman"/>
          <w:color w:val="666666"/>
          <w:sz w:val="24"/>
          <w:szCs w:val="24"/>
        </w:rPr>
      </w:pPr>
      <w:r>
        <w:rPr>
          <w:rFonts w:ascii="&amp;quot" w:eastAsia="Times New Roman" w:hAnsi="&amp;quot" w:cs="Times New Roman"/>
          <w:color w:val="666666"/>
          <w:sz w:val="24"/>
          <w:szCs w:val="24"/>
        </w:rPr>
        <w:pict w14:anchorId="32B5B390">
          <v:rect id="_x0000_i1025" style="width:0;height:1.5pt" o:hralign="center" o:hrstd="t" o:hr="t" fillcolor="#a0a0a0" stroked="f"/>
        </w:pict>
      </w:r>
    </w:p>
    <w:p w14:paraId="661B9F4F" w14:textId="091ECD6F" w:rsidR="00C35856" w:rsidRPr="00C35856" w:rsidRDefault="00C35856" w:rsidP="00C35856">
      <w:pPr>
        <w:spacing w:after="0" w:line="240" w:lineRule="atLeast"/>
        <w:textAlignment w:val="baseline"/>
        <w:outlineLvl w:val="1"/>
        <w:rPr>
          <w:rFonts w:ascii="&amp;quot" w:eastAsia="Times New Roman" w:hAnsi="&amp;quot" w:cs="Times New Roman"/>
          <w:color w:val="333333"/>
          <w:sz w:val="39"/>
          <w:szCs w:val="39"/>
        </w:rPr>
      </w:pPr>
      <w:r w:rsidRPr="00C35856">
        <w:rPr>
          <w:rFonts w:ascii="&amp;quot" w:eastAsia="Times New Roman" w:hAnsi="&amp;quot" w:cs="Times New Roman"/>
          <w:noProof/>
          <w:color w:val="333333"/>
          <w:sz w:val="39"/>
          <w:szCs w:val="39"/>
        </w:rPr>
        <w:drawing>
          <wp:inline distT="0" distB="0" distL="0" distR="0" wp14:anchorId="7FB66DE1" wp14:editId="67139570">
            <wp:extent cx="609600" cy="514350"/>
            <wp:effectExtent l="0" t="0" r="0" b="0"/>
            <wp:docPr id="9" name="Picture 9" descr="icon-what-is-a-mini-g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what-is-a-mini-gra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514350"/>
                    </a:xfrm>
                    <a:prstGeom prst="rect">
                      <a:avLst/>
                    </a:prstGeom>
                    <a:noFill/>
                    <a:ln>
                      <a:noFill/>
                    </a:ln>
                  </pic:spPr>
                </pic:pic>
              </a:graphicData>
            </a:graphic>
          </wp:inline>
        </w:drawing>
      </w:r>
      <w:r w:rsidRPr="00C35856">
        <w:rPr>
          <w:rFonts w:ascii="&amp;quot" w:eastAsia="Times New Roman" w:hAnsi="&amp;quot" w:cs="Times New Roman"/>
          <w:color w:val="333333"/>
          <w:sz w:val="39"/>
          <w:szCs w:val="39"/>
        </w:rPr>
        <w:t xml:space="preserve">What is a </w:t>
      </w:r>
      <w:r>
        <w:rPr>
          <w:rFonts w:ascii="&amp;quot" w:eastAsia="Times New Roman" w:hAnsi="&amp;quot" w:cs="Times New Roman"/>
          <w:color w:val="333333"/>
          <w:sz w:val="39"/>
          <w:szCs w:val="39"/>
        </w:rPr>
        <w:t>G</w:t>
      </w:r>
      <w:r w:rsidRPr="00C35856">
        <w:rPr>
          <w:rFonts w:ascii="&amp;quot" w:eastAsia="Times New Roman" w:hAnsi="&amp;quot" w:cs="Times New Roman"/>
          <w:color w:val="333333"/>
          <w:sz w:val="39"/>
          <w:szCs w:val="39"/>
        </w:rPr>
        <w:t>rant</w:t>
      </w:r>
    </w:p>
    <w:p w14:paraId="7BA614DA" w14:textId="5B8A04CA" w:rsidR="00C35856" w:rsidRDefault="00C35856" w:rsidP="00C35856">
      <w:pPr>
        <w:spacing w:after="0" w:line="240" w:lineRule="auto"/>
        <w:textAlignment w:val="baseline"/>
        <w:rPr>
          <w:rFonts w:ascii="&amp;quot" w:eastAsia="Times New Roman" w:hAnsi="&amp;quot" w:cs="Times New Roman"/>
          <w:color w:val="666666"/>
          <w:sz w:val="24"/>
          <w:szCs w:val="24"/>
        </w:rPr>
      </w:pPr>
      <w:r w:rsidRPr="00C35856">
        <w:rPr>
          <w:rFonts w:ascii="&amp;quot" w:eastAsia="Times New Roman" w:hAnsi="&amp;quot" w:cs="Times New Roman"/>
          <w:color w:val="666666"/>
          <w:sz w:val="24"/>
          <w:szCs w:val="24"/>
        </w:rPr>
        <w:t>The Rockdale County Public Schools Foundation has developed a program offering Grants for up to $1,000 to Rockdale County teachers and staff who have ideas for creative, innovative educational projects for which funding is not available through regular school sources.</w:t>
      </w:r>
      <w:r w:rsidR="00A12C16">
        <w:rPr>
          <w:rFonts w:ascii="&amp;quot" w:eastAsia="Times New Roman" w:hAnsi="&amp;quot" w:cs="Times New Roman"/>
          <w:color w:val="666666"/>
          <w:sz w:val="24"/>
          <w:szCs w:val="24"/>
        </w:rPr>
        <w:t xml:space="preserve"> </w:t>
      </w:r>
      <w:r w:rsidRPr="00C35856">
        <w:rPr>
          <w:rFonts w:ascii="&amp;quot" w:eastAsia="Times New Roman" w:hAnsi="&amp;quot" w:cs="Times New Roman"/>
          <w:color w:val="666666"/>
          <w:sz w:val="24"/>
          <w:szCs w:val="24"/>
        </w:rPr>
        <w:t>Grant monies may be used to purchase materials, supplies, equipment, etc., necessary for the successful completion of the project</w:t>
      </w:r>
      <w:r w:rsidR="00115E97">
        <w:rPr>
          <w:rFonts w:ascii="&amp;quot" w:eastAsia="Times New Roman" w:hAnsi="&amp;quot" w:cs="Times New Roman"/>
          <w:color w:val="666666"/>
          <w:sz w:val="24"/>
          <w:szCs w:val="24"/>
        </w:rPr>
        <w:t xml:space="preserve"> that enhance student learning</w:t>
      </w:r>
      <w:r w:rsidRPr="00C35856">
        <w:rPr>
          <w:rFonts w:ascii="&amp;quot" w:eastAsia="Times New Roman" w:hAnsi="&amp;quot" w:cs="Times New Roman"/>
          <w:color w:val="666666"/>
          <w:sz w:val="24"/>
          <w:szCs w:val="24"/>
        </w:rPr>
        <w:t xml:space="preserve">. </w:t>
      </w:r>
      <w:r w:rsidR="00B90BB5">
        <w:rPr>
          <w:rFonts w:ascii="&amp;quot" w:eastAsia="Times New Roman" w:hAnsi="&amp;quot" w:cs="Times New Roman"/>
          <w:color w:val="666666"/>
          <w:sz w:val="24"/>
          <w:szCs w:val="24"/>
        </w:rPr>
        <w:t xml:space="preserve"> The Foundation encourages creativity and innovation for these projects.  </w:t>
      </w:r>
    </w:p>
    <w:p w14:paraId="5F89D5DF" w14:textId="77777777" w:rsidR="00C35856" w:rsidRDefault="00C35856" w:rsidP="00C35856">
      <w:pPr>
        <w:spacing w:after="0" w:line="240" w:lineRule="auto"/>
        <w:textAlignment w:val="baseline"/>
        <w:rPr>
          <w:rFonts w:ascii="&amp;quot" w:eastAsia="Times New Roman" w:hAnsi="&amp;quot" w:cs="Times New Roman"/>
          <w:color w:val="666666"/>
          <w:sz w:val="24"/>
          <w:szCs w:val="24"/>
        </w:rPr>
      </w:pPr>
    </w:p>
    <w:p w14:paraId="12768127" w14:textId="6F3EF76B" w:rsidR="00C35856" w:rsidRPr="00C35856" w:rsidRDefault="00C35856" w:rsidP="00C35856">
      <w:pPr>
        <w:spacing w:after="0" w:line="240" w:lineRule="auto"/>
        <w:textAlignment w:val="baseline"/>
        <w:rPr>
          <w:rFonts w:ascii="&amp;quot" w:eastAsia="Times New Roman" w:hAnsi="&amp;quot" w:cs="Times New Roman"/>
          <w:b/>
          <w:bCs/>
          <w:color w:val="666666"/>
          <w:sz w:val="24"/>
          <w:szCs w:val="24"/>
        </w:rPr>
      </w:pPr>
      <w:r w:rsidRPr="00C35856">
        <w:rPr>
          <w:rFonts w:ascii="&amp;quot" w:eastAsia="Times New Roman" w:hAnsi="&amp;quot" w:cs="Times New Roman"/>
          <w:b/>
          <w:bCs/>
          <w:color w:val="666666"/>
          <w:sz w:val="24"/>
          <w:szCs w:val="24"/>
        </w:rPr>
        <w:t>Important Notes as you consider your projects:</w:t>
      </w:r>
    </w:p>
    <w:p w14:paraId="5F447B19" w14:textId="72086B68" w:rsidR="00C35856" w:rsidRPr="00C35856" w:rsidRDefault="00C35856" w:rsidP="00C35856">
      <w:pPr>
        <w:pStyle w:val="ListParagraph"/>
        <w:numPr>
          <w:ilvl w:val="0"/>
          <w:numId w:val="3"/>
        </w:numPr>
        <w:spacing w:after="5" w:line="240" w:lineRule="auto"/>
        <w:textAlignment w:val="baseline"/>
        <w:rPr>
          <w:rFonts w:ascii="&amp;quot" w:eastAsia="Times New Roman" w:hAnsi="&amp;quot" w:cs="Times New Roman"/>
          <w:color w:val="666666"/>
          <w:sz w:val="24"/>
          <w:szCs w:val="24"/>
        </w:rPr>
      </w:pPr>
      <w:r w:rsidRPr="00C35856">
        <w:rPr>
          <w:rFonts w:ascii="&amp;quot" w:eastAsia="Times New Roman" w:hAnsi="&amp;quot" w:cs="Times New Roman"/>
          <w:color w:val="666666"/>
          <w:sz w:val="24"/>
          <w:szCs w:val="24"/>
        </w:rPr>
        <w:t>If you apply for funding for a software program, you must have prior approval from the school system before the Foundation will consider a</w:t>
      </w:r>
      <w:r w:rsidR="00BA72A3">
        <w:rPr>
          <w:rFonts w:ascii="&amp;quot" w:eastAsia="Times New Roman" w:hAnsi="&amp;quot" w:cs="Times New Roman"/>
          <w:color w:val="666666"/>
          <w:sz w:val="24"/>
          <w:szCs w:val="24"/>
        </w:rPr>
        <w:t xml:space="preserve">warding a </w:t>
      </w:r>
      <w:r w:rsidRPr="00C35856">
        <w:rPr>
          <w:rFonts w:ascii="&amp;quot" w:eastAsia="Times New Roman" w:hAnsi="&amp;quot" w:cs="Times New Roman"/>
          <w:color w:val="666666"/>
          <w:sz w:val="24"/>
          <w:szCs w:val="24"/>
        </w:rPr>
        <w:t xml:space="preserve">software grant.  </w:t>
      </w:r>
    </w:p>
    <w:p w14:paraId="4CBB782F" w14:textId="706E5A22" w:rsidR="00C35856" w:rsidRPr="00C35856" w:rsidRDefault="00C35856" w:rsidP="00C35856">
      <w:pPr>
        <w:pStyle w:val="ListParagraph"/>
        <w:numPr>
          <w:ilvl w:val="0"/>
          <w:numId w:val="3"/>
        </w:numPr>
        <w:spacing w:after="0" w:line="240" w:lineRule="auto"/>
        <w:textAlignment w:val="baseline"/>
        <w:rPr>
          <w:rFonts w:ascii="&amp;quot" w:eastAsia="Times New Roman" w:hAnsi="&amp;quot" w:cs="Times New Roman"/>
          <w:color w:val="666666"/>
          <w:sz w:val="24"/>
          <w:szCs w:val="24"/>
        </w:rPr>
      </w:pPr>
      <w:r w:rsidRPr="00C35856">
        <w:rPr>
          <w:rFonts w:ascii="&amp;quot" w:eastAsia="Times New Roman" w:hAnsi="&amp;quot" w:cs="Times New Roman"/>
          <w:color w:val="666666"/>
          <w:sz w:val="24"/>
          <w:szCs w:val="24"/>
        </w:rPr>
        <w:t>If you are requesting funding using a kit, please not</w:t>
      </w:r>
      <w:r w:rsidR="00B13C04">
        <w:rPr>
          <w:rFonts w:ascii="&amp;quot" w:eastAsia="Times New Roman" w:hAnsi="&amp;quot" w:cs="Times New Roman"/>
          <w:color w:val="666666"/>
          <w:sz w:val="24"/>
          <w:szCs w:val="24"/>
        </w:rPr>
        <w:t>e</w:t>
      </w:r>
      <w:r w:rsidRPr="00C35856">
        <w:rPr>
          <w:rFonts w:ascii="&amp;quot" w:eastAsia="Times New Roman" w:hAnsi="&amp;quot" w:cs="Times New Roman"/>
          <w:color w:val="666666"/>
          <w:sz w:val="24"/>
          <w:szCs w:val="24"/>
        </w:rPr>
        <w:t xml:space="preserve"> that creativity is a key factor in the grant selection process.  As most “kits” are pre-designed, a successful grant involving a kit would need to demonstrate a creative use of the kit itself.</w:t>
      </w:r>
    </w:p>
    <w:p w14:paraId="1F542D47" w14:textId="77777777" w:rsidR="00593534" w:rsidRDefault="00C35856" w:rsidP="00C35856">
      <w:pPr>
        <w:pStyle w:val="ListParagraph"/>
        <w:numPr>
          <w:ilvl w:val="0"/>
          <w:numId w:val="3"/>
        </w:numPr>
        <w:spacing w:after="5" w:line="240" w:lineRule="auto"/>
        <w:textAlignment w:val="baseline"/>
        <w:rPr>
          <w:rFonts w:ascii="&amp;quot" w:eastAsia="Times New Roman" w:hAnsi="&amp;quot" w:cs="Times New Roman"/>
          <w:color w:val="666666"/>
          <w:sz w:val="24"/>
          <w:szCs w:val="24"/>
        </w:rPr>
      </w:pPr>
      <w:r w:rsidRPr="00C35856">
        <w:rPr>
          <w:rFonts w:ascii="&amp;quot" w:eastAsia="Times New Roman" w:hAnsi="&amp;quot" w:cs="Times New Roman"/>
          <w:color w:val="666666"/>
          <w:sz w:val="24"/>
          <w:szCs w:val="24"/>
        </w:rPr>
        <w:t xml:space="preserve">Educational trips will be considered only if they are an integral part of the proposed project. </w:t>
      </w:r>
    </w:p>
    <w:p w14:paraId="4EFE7EC9" w14:textId="21C00FBB" w:rsidR="00C35856" w:rsidRDefault="00C35856" w:rsidP="00C35856">
      <w:pPr>
        <w:pStyle w:val="ListParagraph"/>
        <w:numPr>
          <w:ilvl w:val="0"/>
          <w:numId w:val="3"/>
        </w:numPr>
        <w:spacing w:after="5" w:line="240" w:lineRule="auto"/>
        <w:textAlignment w:val="baseline"/>
        <w:rPr>
          <w:rFonts w:ascii="&amp;quot" w:eastAsia="Times New Roman" w:hAnsi="&amp;quot" w:cs="Times New Roman"/>
          <w:color w:val="666666"/>
          <w:sz w:val="24"/>
          <w:szCs w:val="24"/>
        </w:rPr>
      </w:pPr>
      <w:r w:rsidRPr="00C35856">
        <w:rPr>
          <w:rFonts w:ascii="&amp;quot" w:eastAsia="Times New Roman" w:hAnsi="&amp;quot" w:cs="Times New Roman"/>
          <w:color w:val="666666"/>
          <w:sz w:val="24"/>
          <w:szCs w:val="24"/>
        </w:rPr>
        <w:t>Grant funds may not be used as personal honorariums for the applicant, other teachers, or other school personnel.</w:t>
      </w:r>
    </w:p>
    <w:p w14:paraId="0377BB87" w14:textId="2361E4A4" w:rsidR="00C35856" w:rsidRDefault="00C35856" w:rsidP="00C35856">
      <w:pPr>
        <w:spacing w:after="5" w:line="240" w:lineRule="auto"/>
        <w:textAlignment w:val="baseline"/>
        <w:rPr>
          <w:rFonts w:ascii="&amp;quot" w:eastAsia="Times New Roman" w:hAnsi="&amp;quot" w:cs="Times New Roman"/>
          <w:color w:val="666666"/>
          <w:sz w:val="24"/>
          <w:szCs w:val="24"/>
        </w:rPr>
      </w:pPr>
    </w:p>
    <w:p w14:paraId="1452CB73" w14:textId="4B652565" w:rsidR="00C35856" w:rsidRPr="00C35856" w:rsidRDefault="00C35856" w:rsidP="00C35856">
      <w:pPr>
        <w:spacing w:after="0" w:line="240" w:lineRule="atLeast"/>
        <w:textAlignment w:val="baseline"/>
        <w:outlineLvl w:val="1"/>
        <w:rPr>
          <w:rFonts w:ascii="&amp;quot" w:eastAsia="Times New Roman" w:hAnsi="&amp;quot" w:cs="Times New Roman"/>
          <w:color w:val="333333"/>
          <w:sz w:val="39"/>
          <w:szCs w:val="39"/>
        </w:rPr>
      </w:pPr>
      <w:r w:rsidRPr="00C35856">
        <w:rPr>
          <w:rFonts w:ascii="&amp;quot" w:eastAsia="Times New Roman" w:hAnsi="&amp;quot" w:cs="Times New Roman"/>
          <w:noProof/>
          <w:color w:val="333333"/>
          <w:sz w:val="39"/>
          <w:szCs w:val="39"/>
        </w:rPr>
        <w:drawing>
          <wp:inline distT="0" distB="0" distL="0" distR="0" wp14:anchorId="14A25763" wp14:editId="36B84FE3">
            <wp:extent cx="609600" cy="514350"/>
            <wp:effectExtent l="0" t="0" r="0" b="0"/>
            <wp:docPr id="8" name="Picture 8" descr="icon-who-is-elig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who-is-eligi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514350"/>
                    </a:xfrm>
                    <a:prstGeom prst="rect">
                      <a:avLst/>
                    </a:prstGeom>
                    <a:noFill/>
                    <a:ln>
                      <a:noFill/>
                    </a:ln>
                  </pic:spPr>
                </pic:pic>
              </a:graphicData>
            </a:graphic>
          </wp:inline>
        </w:drawing>
      </w:r>
      <w:r w:rsidRPr="00C35856">
        <w:rPr>
          <w:rFonts w:ascii="&amp;quot" w:eastAsia="Times New Roman" w:hAnsi="&amp;quot" w:cs="Times New Roman"/>
          <w:color w:val="333333"/>
          <w:sz w:val="39"/>
          <w:szCs w:val="39"/>
        </w:rPr>
        <w:t>Who is Eligible</w:t>
      </w:r>
      <w:r w:rsidR="00A12C16">
        <w:rPr>
          <w:rFonts w:ascii="&amp;quot" w:eastAsia="Times New Roman" w:hAnsi="&amp;quot" w:cs="Times New Roman"/>
          <w:color w:val="333333"/>
          <w:sz w:val="39"/>
          <w:szCs w:val="39"/>
        </w:rPr>
        <w:t>?</w:t>
      </w:r>
    </w:p>
    <w:p w14:paraId="4753B9DE" w14:textId="7B59BB94" w:rsidR="00C35856" w:rsidRDefault="00C35856" w:rsidP="00C35856">
      <w:pPr>
        <w:spacing w:after="5" w:line="240" w:lineRule="auto"/>
        <w:textAlignment w:val="baseline"/>
        <w:rPr>
          <w:rFonts w:ascii="&amp;quot" w:eastAsia="Times New Roman" w:hAnsi="&amp;quot" w:cs="Times New Roman"/>
          <w:color w:val="666666"/>
          <w:sz w:val="24"/>
          <w:szCs w:val="24"/>
        </w:rPr>
      </w:pPr>
      <w:r w:rsidRPr="00C35856">
        <w:rPr>
          <w:rFonts w:ascii="&amp;quot" w:eastAsia="Times New Roman" w:hAnsi="&amp;quot" w:cs="Times New Roman"/>
          <w:color w:val="666666"/>
          <w:sz w:val="24"/>
          <w:szCs w:val="24"/>
        </w:rPr>
        <w:t>Any individual or group of Rockdale County Public Schools</w:t>
      </w:r>
      <w:r>
        <w:rPr>
          <w:rFonts w:ascii="&amp;quot" w:eastAsia="Times New Roman" w:hAnsi="&amp;quot" w:cs="Times New Roman"/>
          <w:color w:val="666666"/>
          <w:sz w:val="24"/>
          <w:szCs w:val="24"/>
        </w:rPr>
        <w:t xml:space="preserve"> such as</w:t>
      </w:r>
      <w:r w:rsidRPr="00C35856">
        <w:rPr>
          <w:rFonts w:ascii="&amp;quot" w:eastAsia="Times New Roman" w:hAnsi="&amp;quot" w:cs="Times New Roman"/>
          <w:color w:val="666666"/>
          <w:sz w:val="24"/>
          <w:szCs w:val="24"/>
        </w:rPr>
        <w:t xml:space="preserve"> teachers, counselors, media specialists, resource teachers, administrators, or educational support staff members (i.e. lunchroom personnel, bus drivers, etc.) are eligible to apply.</w:t>
      </w:r>
    </w:p>
    <w:p w14:paraId="4788C370" w14:textId="0A363850" w:rsidR="00593534" w:rsidRDefault="00593534" w:rsidP="00C35856">
      <w:pPr>
        <w:spacing w:after="5" w:line="240" w:lineRule="auto"/>
        <w:textAlignment w:val="baseline"/>
        <w:rPr>
          <w:rFonts w:ascii="&amp;quot" w:eastAsia="Times New Roman" w:hAnsi="&amp;quot" w:cs="Times New Roman"/>
          <w:color w:val="666666"/>
          <w:sz w:val="24"/>
          <w:szCs w:val="24"/>
        </w:rPr>
      </w:pPr>
    </w:p>
    <w:p w14:paraId="720E513D" w14:textId="52DCFE4A" w:rsidR="00C35856" w:rsidRPr="00C35856" w:rsidRDefault="00C35856" w:rsidP="00C35856">
      <w:pPr>
        <w:spacing w:after="0" w:line="240" w:lineRule="atLeast"/>
        <w:textAlignment w:val="baseline"/>
        <w:outlineLvl w:val="1"/>
        <w:rPr>
          <w:rFonts w:ascii="&amp;quot" w:eastAsia="Times New Roman" w:hAnsi="&amp;quot" w:cs="Times New Roman"/>
          <w:color w:val="333333"/>
          <w:sz w:val="39"/>
          <w:szCs w:val="39"/>
        </w:rPr>
      </w:pPr>
      <w:r w:rsidRPr="00C35856">
        <w:rPr>
          <w:rFonts w:ascii="&amp;quot" w:eastAsia="Times New Roman" w:hAnsi="&amp;quot" w:cs="Times New Roman"/>
          <w:noProof/>
          <w:color w:val="333333"/>
          <w:sz w:val="39"/>
          <w:szCs w:val="39"/>
        </w:rPr>
        <w:drawing>
          <wp:inline distT="0" distB="0" distL="0" distR="0" wp14:anchorId="32FF342D" wp14:editId="377D095D">
            <wp:extent cx="609600" cy="514350"/>
            <wp:effectExtent l="0" t="0" r="0" b="0"/>
            <wp:docPr id="7" name="Picture 7" descr="icon-prep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prepa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514350"/>
                    </a:xfrm>
                    <a:prstGeom prst="rect">
                      <a:avLst/>
                    </a:prstGeom>
                    <a:noFill/>
                    <a:ln>
                      <a:noFill/>
                    </a:ln>
                  </pic:spPr>
                </pic:pic>
              </a:graphicData>
            </a:graphic>
          </wp:inline>
        </w:drawing>
      </w:r>
      <w:r w:rsidRPr="00C35856">
        <w:rPr>
          <w:rFonts w:ascii="&amp;quot" w:eastAsia="Times New Roman" w:hAnsi="&amp;quot" w:cs="Times New Roman"/>
          <w:color w:val="333333"/>
          <w:sz w:val="39"/>
          <w:szCs w:val="39"/>
        </w:rPr>
        <w:t>How to Prepare Your Proposal</w:t>
      </w:r>
    </w:p>
    <w:p w14:paraId="2A4F77F7" w14:textId="46847DAD" w:rsidR="00C35856" w:rsidRPr="00C35856" w:rsidRDefault="00C35856" w:rsidP="00C35856">
      <w:pPr>
        <w:spacing w:after="0" w:line="240" w:lineRule="auto"/>
        <w:textAlignment w:val="baseline"/>
        <w:rPr>
          <w:rFonts w:ascii="&amp;quot" w:eastAsia="Times New Roman" w:hAnsi="&amp;quot" w:cs="Times New Roman"/>
          <w:color w:val="666666"/>
          <w:sz w:val="24"/>
          <w:szCs w:val="24"/>
        </w:rPr>
      </w:pPr>
      <w:r w:rsidRPr="00C35856">
        <w:rPr>
          <w:rFonts w:ascii="&amp;quot" w:eastAsia="Times New Roman" w:hAnsi="&amp;quot" w:cs="Times New Roman"/>
          <w:color w:val="666666"/>
          <w:sz w:val="24"/>
          <w:szCs w:val="24"/>
        </w:rPr>
        <w:t>The following guidelines must be followed when submitting a grant proposal. Many proposals are submitted for consideration</w:t>
      </w:r>
      <w:r>
        <w:rPr>
          <w:rFonts w:ascii="&amp;quot" w:eastAsia="Times New Roman" w:hAnsi="&amp;quot" w:cs="Times New Roman"/>
          <w:color w:val="666666"/>
          <w:sz w:val="24"/>
          <w:szCs w:val="24"/>
        </w:rPr>
        <w:t xml:space="preserve">; </w:t>
      </w:r>
      <w:r w:rsidR="00593534">
        <w:rPr>
          <w:rFonts w:ascii="&amp;quot" w:eastAsia="Times New Roman" w:hAnsi="&amp;quot" w:cs="Times New Roman"/>
          <w:color w:val="666666"/>
          <w:sz w:val="24"/>
          <w:szCs w:val="24"/>
        </w:rPr>
        <w:t>t</w:t>
      </w:r>
      <w:r w:rsidRPr="00C35856">
        <w:rPr>
          <w:rFonts w:ascii="&amp;quot" w:eastAsia="Times New Roman" w:hAnsi="&amp;quot" w:cs="Times New Roman"/>
          <w:color w:val="666666"/>
          <w:sz w:val="24"/>
          <w:szCs w:val="24"/>
        </w:rPr>
        <w:t>herefore, proposals not meeting the criteria will be disqualified.</w:t>
      </w:r>
    </w:p>
    <w:p w14:paraId="45B9FA4C" w14:textId="43AE1614" w:rsidR="00C35856" w:rsidRPr="00C35856" w:rsidRDefault="00C35856" w:rsidP="00593534">
      <w:pPr>
        <w:numPr>
          <w:ilvl w:val="0"/>
          <w:numId w:val="1"/>
        </w:numPr>
        <w:spacing w:after="0" w:line="240" w:lineRule="auto"/>
        <w:textAlignment w:val="baseline"/>
        <w:rPr>
          <w:rFonts w:ascii="&amp;quot" w:eastAsia="Times New Roman" w:hAnsi="&amp;quot" w:cs="Times New Roman"/>
          <w:color w:val="666666"/>
          <w:sz w:val="24"/>
          <w:szCs w:val="24"/>
        </w:rPr>
      </w:pPr>
      <w:r w:rsidRPr="00C35856">
        <w:rPr>
          <w:rFonts w:ascii="&amp;quot" w:eastAsia="Times New Roman" w:hAnsi="&amp;quot" w:cs="Times New Roman"/>
          <w:color w:val="666666"/>
          <w:sz w:val="24"/>
          <w:szCs w:val="24"/>
        </w:rPr>
        <w:t xml:space="preserve">All proposals must be </w:t>
      </w:r>
      <w:r>
        <w:rPr>
          <w:rFonts w:ascii="&amp;quot" w:eastAsia="Times New Roman" w:hAnsi="&amp;quot" w:cs="Times New Roman"/>
          <w:color w:val="666666"/>
          <w:sz w:val="24"/>
          <w:szCs w:val="24"/>
        </w:rPr>
        <w:t>submitted electronically</w:t>
      </w:r>
      <w:r w:rsidRPr="00C35856">
        <w:rPr>
          <w:rFonts w:ascii="&amp;quot" w:eastAsia="Times New Roman" w:hAnsi="&amp;quot" w:cs="Times New Roman"/>
          <w:color w:val="666666"/>
          <w:sz w:val="24"/>
          <w:szCs w:val="24"/>
        </w:rPr>
        <w:t>.</w:t>
      </w:r>
    </w:p>
    <w:p w14:paraId="0AC41EF6" w14:textId="1001FDAC" w:rsidR="00C35856" w:rsidRPr="00C35856" w:rsidRDefault="00C35856" w:rsidP="00593534">
      <w:pPr>
        <w:numPr>
          <w:ilvl w:val="0"/>
          <w:numId w:val="1"/>
        </w:numPr>
        <w:spacing w:after="0" w:line="240" w:lineRule="auto"/>
        <w:textAlignment w:val="baseline"/>
        <w:rPr>
          <w:rFonts w:ascii="&amp;quot" w:eastAsia="Times New Roman" w:hAnsi="&amp;quot" w:cs="Times New Roman"/>
          <w:color w:val="666666"/>
          <w:sz w:val="24"/>
          <w:szCs w:val="24"/>
        </w:rPr>
      </w:pPr>
      <w:r>
        <w:rPr>
          <w:rFonts w:ascii="&amp;quot" w:eastAsia="Times New Roman" w:hAnsi="&amp;quot" w:cs="Times New Roman"/>
          <w:color w:val="666666"/>
          <w:sz w:val="24"/>
          <w:szCs w:val="24"/>
        </w:rPr>
        <w:t>All proposals must be clear and easy to understand</w:t>
      </w:r>
      <w:r w:rsidRPr="00C35856">
        <w:rPr>
          <w:rFonts w:ascii="&amp;quot" w:eastAsia="Times New Roman" w:hAnsi="&amp;quot" w:cs="Times New Roman"/>
          <w:color w:val="666666"/>
          <w:sz w:val="24"/>
          <w:szCs w:val="24"/>
        </w:rPr>
        <w:t>.</w:t>
      </w:r>
    </w:p>
    <w:p w14:paraId="20E485AE" w14:textId="77777777" w:rsidR="00C35856" w:rsidRPr="00C35856" w:rsidRDefault="00C35856" w:rsidP="00593534">
      <w:pPr>
        <w:numPr>
          <w:ilvl w:val="0"/>
          <w:numId w:val="1"/>
        </w:numPr>
        <w:spacing w:after="0" w:line="240" w:lineRule="auto"/>
        <w:textAlignment w:val="baseline"/>
        <w:rPr>
          <w:rFonts w:ascii="&amp;quot" w:eastAsia="Times New Roman" w:hAnsi="&amp;quot" w:cs="Times New Roman"/>
          <w:color w:val="666666"/>
          <w:sz w:val="24"/>
          <w:szCs w:val="24"/>
        </w:rPr>
      </w:pPr>
      <w:r w:rsidRPr="00C35856">
        <w:rPr>
          <w:rFonts w:ascii="&amp;quot" w:eastAsia="Times New Roman" w:hAnsi="&amp;quot" w:cs="Times New Roman"/>
          <w:color w:val="666666"/>
          <w:sz w:val="24"/>
          <w:szCs w:val="24"/>
        </w:rPr>
        <w:t>Follow the sample outline provided and respond to every item in detail.</w:t>
      </w:r>
    </w:p>
    <w:p w14:paraId="79E93488" w14:textId="2DBF21F8" w:rsidR="00C35856" w:rsidRPr="00C35856" w:rsidRDefault="00C35856" w:rsidP="00593534">
      <w:pPr>
        <w:numPr>
          <w:ilvl w:val="0"/>
          <w:numId w:val="1"/>
        </w:numPr>
        <w:spacing w:after="0" w:line="240" w:lineRule="auto"/>
        <w:textAlignment w:val="baseline"/>
        <w:rPr>
          <w:rFonts w:ascii="&amp;quot" w:eastAsia="Times New Roman" w:hAnsi="&amp;quot" w:cs="Times New Roman"/>
          <w:color w:val="666666"/>
          <w:sz w:val="24"/>
          <w:szCs w:val="24"/>
        </w:rPr>
      </w:pPr>
      <w:r w:rsidRPr="00C35856">
        <w:rPr>
          <w:rFonts w:ascii="&amp;quot" w:eastAsia="Times New Roman" w:hAnsi="&amp;quot" w:cs="Times New Roman"/>
          <w:color w:val="666666"/>
          <w:sz w:val="24"/>
          <w:szCs w:val="24"/>
        </w:rPr>
        <w:t>The proposal should not exceed four pages.</w:t>
      </w:r>
    </w:p>
    <w:p w14:paraId="02913AD3" w14:textId="6793EF94" w:rsidR="00C35856" w:rsidRDefault="00593534" w:rsidP="00593534">
      <w:pPr>
        <w:numPr>
          <w:ilvl w:val="0"/>
          <w:numId w:val="1"/>
        </w:numPr>
        <w:spacing w:after="5" w:line="240" w:lineRule="auto"/>
        <w:textAlignment w:val="baseline"/>
        <w:rPr>
          <w:rFonts w:ascii="&amp;quot" w:eastAsia="Times New Roman" w:hAnsi="&amp;quot" w:cs="Times New Roman"/>
          <w:color w:val="666666"/>
          <w:sz w:val="24"/>
          <w:szCs w:val="24"/>
        </w:rPr>
      </w:pPr>
      <w:r w:rsidRPr="00123EF8">
        <w:rPr>
          <w:rFonts w:ascii="&amp;quot" w:eastAsia="Times New Roman" w:hAnsi="&amp;quot" w:cs="Times New Roman"/>
          <w:b/>
          <w:bCs/>
          <w:color w:val="666666"/>
          <w:sz w:val="24"/>
          <w:szCs w:val="24"/>
        </w:rPr>
        <w:t>Do not identify your school in the grant narrative.</w:t>
      </w:r>
      <w:r>
        <w:rPr>
          <w:rFonts w:ascii="&amp;quot" w:eastAsia="Times New Roman" w:hAnsi="&amp;quot" w:cs="Times New Roman"/>
          <w:color w:val="666666"/>
          <w:sz w:val="24"/>
          <w:szCs w:val="24"/>
        </w:rPr>
        <w:t xml:space="preserve">  </w:t>
      </w:r>
      <w:r w:rsidR="00C35856" w:rsidRPr="00C35856">
        <w:rPr>
          <w:rFonts w:ascii="&amp;quot" w:eastAsia="Times New Roman" w:hAnsi="&amp;quot" w:cs="Times New Roman"/>
          <w:color w:val="666666"/>
          <w:sz w:val="24"/>
          <w:szCs w:val="24"/>
        </w:rPr>
        <w:t>Any proposal that contains information that allows a grant to be identified with a school will be disqualified.  Be cautious NOT to mention names in the context of the proposal that would identify the applicant, the school, the principal or the class involved. We do this to keep our judging process impartial.</w:t>
      </w:r>
    </w:p>
    <w:p w14:paraId="188A560B" w14:textId="73BB4F68" w:rsidR="00C35856" w:rsidRPr="00C35856" w:rsidRDefault="00C35856" w:rsidP="00C35856">
      <w:pPr>
        <w:spacing w:after="0" w:line="240" w:lineRule="atLeast"/>
        <w:textAlignment w:val="baseline"/>
        <w:outlineLvl w:val="1"/>
        <w:rPr>
          <w:rFonts w:ascii="&amp;quot" w:eastAsia="Times New Roman" w:hAnsi="&amp;quot" w:cs="Times New Roman"/>
          <w:color w:val="333333"/>
          <w:sz w:val="39"/>
          <w:szCs w:val="39"/>
        </w:rPr>
      </w:pPr>
      <w:r w:rsidRPr="00C35856">
        <w:rPr>
          <w:rFonts w:ascii="&amp;quot" w:eastAsia="Times New Roman" w:hAnsi="&amp;quot" w:cs="Times New Roman"/>
          <w:noProof/>
          <w:color w:val="333333"/>
          <w:sz w:val="39"/>
          <w:szCs w:val="39"/>
        </w:rPr>
        <w:drawing>
          <wp:inline distT="0" distB="0" distL="0" distR="0" wp14:anchorId="03817991" wp14:editId="7043CA78">
            <wp:extent cx="609600" cy="514350"/>
            <wp:effectExtent l="0" t="0" r="0" b="0"/>
            <wp:docPr id="6" name="Picture 6" descr="icon-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evalu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514350"/>
                    </a:xfrm>
                    <a:prstGeom prst="rect">
                      <a:avLst/>
                    </a:prstGeom>
                    <a:noFill/>
                    <a:ln>
                      <a:noFill/>
                    </a:ln>
                  </pic:spPr>
                </pic:pic>
              </a:graphicData>
            </a:graphic>
          </wp:inline>
        </w:drawing>
      </w:r>
      <w:r w:rsidRPr="00C35856">
        <w:rPr>
          <w:rFonts w:ascii="&amp;quot" w:eastAsia="Times New Roman" w:hAnsi="&amp;quot" w:cs="Times New Roman"/>
          <w:color w:val="333333"/>
          <w:sz w:val="39"/>
          <w:szCs w:val="39"/>
        </w:rPr>
        <w:t>Project Evaluation</w:t>
      </w:r>
    </w:p>
    <w:p w14:paraId="67218192" w14:textId="77777777" w:rsidR="00593534" w:rsidRDefault="00C35856" w:rsidP="00C35856">
      <w:pPr>
        <w:spacing w:after="0" w:line="240" w:lineRule="auto"/>
        <w:textAlignment w:val="baseline"/>
        <w:rPr>
          <w:rFonts w:ascii="&amp;quot" w:eastAsia="Times New Roman" w:hAnsi="&amp;quot" w:cs="Times New Roman"/>
          <w:color w:val="666666"/>
          <w:sz w:val="24"/>
          <w:szCs w:val="24"/>
        </w:rPr>
      </w:pPr>
      <w:r w:rsidRPr="00C35856">
        <w:rPr>
          <w:rFonts w:ascii="&amp;quot" w:eastAsia="Times New Roman" w:hAnsi="&amp;quot" w:cs="Times New Roman"/>
          <w:color w:val="666666"/>
          <w:sz w:val="24"/>
          <w:szCs w:val="24"/>
        </w:rPr>
        <w:t>During the project the Foundation Grant Review Committee will review the progress of the program and may conduct at least one on-site review. Participants will be contacted via email and asked to complete an online self</w:t>
      </w:r>
      <w:r w:rsidR="00593534">
        <w:rPr>
          <w:rFonts w:ascii="&amp;quot" w:eastAsia="Times New Roman" w:hAnsi="&amp;quot" w:cs="Times New Roman"/>
          <w:color w:val="666666"/>
          <w:sz w:val="24"/>
          <w:szCs w:val="24"/>
        </w:rPr>
        <w:t>-</w:t>
      </w:r>
      <w:r w:rsidRPr="00C35856">
        <w:rPr>
          <w:rFonts w:ascii="&amp;quot" w:eastAsia="Times New Roman" w:hAnsi="&amp;quot" w:cs="Times New Roman"/>
          <w:color w:val="666666"/>
          <w:sz w:val="24"/>
          <w:szCs w:val="24"/>
        </w:rPr>
        <w:t>evaluation of their grant.</w:t>
      </w:r>
    </w:p>
    <w:p w14:paraId="0E13AFFB" w14:textId="20064B73" w:rsidR="00C35856" w:rsidRDefault="00C35856" w:rsidP="00C35856">
      <w:pPr>
        <w:spacing w:after="0" w:line="240" w:lineRule="auto"/>
        <w:textAlignment w:val="baseline"/>
        <w:rPr>
          <w:rFonts w:ascii="&amp;quot" w:eastAsia="Times New Roman" w:hAnsi="&amp;quot" w:cs="Times New Roman"/>
          <w:color w:val="666666"/>
          <w:sz w:val="24"/>
          <w:szCs w:val="24"/>
        </w:rPr>
      </w:pPr>
      <w:r w:rsidRPr="00C35856">
        <w:rPr>
          <w:rFonts w:ascii="&amp;quot" w:eastAsia="Times New Roman" w:hAnsi="&amp;quot" w:cs="Times New Roman"/>
          <w:color w:val="666666"/>
          <w:sz w:val="24"/>
          <w:szCs w:val="24"/>
        </w:rPr>
        <w:br/>
        <w:t xml:space="preserve">To ensure accountability, schools will be required to provide the foundation with records (receipts) proving the funds were </w:t>
      </w:r>
      <w:r w:rsidR="00593534">
        <w:rPr>
          <w:rFonts w:ascii="&amp;quot" w:eastAsia="Times New Roman" w:hAnsi="&amp;quot" w:cs="Times New Roman"/>
          <w:color w:val="666666"/>
          <w:sz w:val="24"/>
          <w:szCs w:val="24"/>
        </w:rPr>
        <w:t>used</w:t>
      </w:r>
      <w:r w:rsidRPr="00C35856">
        <w:rPr>
          <w:rFonts w:ascii="&amp;quot" w:eastAsia="Times New Roman" w:hAnsi="&amp;quot" w:cs="Times New Roman"/>
          <w:color w:val="666666"/>
          <w:sz w:val="24"/>
          <w:szCs w:val="24"/>
        </w:rPr>
        <w:t xml:space="preserve"> for the grant. Teachers are accountable for expenditure of funds received from the Foundation. All monies must be spent by </w:t>
      </w:r>
      <w:r w:rsidR="00593534">
        <w:rPr>
          <w:rFonts w:ascii="&amp;quot" w:eastAsia="Times New Roman" w:hAnsi="&amp;quot" w:cs="Times New Roman"/>
          <w:color w:val="666666"/>
          <w:sz w:val="24"/>
          <w:szCs w:val="24"/>
        </w:rPr>
        <w:t>April 30</w:t>
      </w:r>
      <w:r w:rsidRPr="00C35856">
        <w:rPr>
          <w:rFonts w:ascii="&amp;quot" w:eastAsia="Times New Roman" w:hAnsi="&amp;quot" w:cs="Times New Roman"/>
          <w:color w:val="666666"/>
          <w:sz w:val="24"/>
          <w:szCs w:val="24"/>
        </w:rPr>
        <w:t>, of the same year during which the grant was awarded.  Funds not spent must be returned to the Foundation.</w:t>
      </w:r>
    </w:p>
    <w:p w14:paraId="0203AD34" w14:textId="77777777" w:rsidR="00593534" w:rsidRPr="00C35856" w:rsidRDefault="00593534" w:rsidP="00C35856">
      <w:pPr>
        <w:spacing w:after="0" w:line="240" w:lineRule="auto"/>
        <w:textAlignment w:val="baseline"/>
        <w:rPr>
          <w:rFonts w:ascii="&amp;quot" w:eastAsia="Times New Roman" w:hAnsi="&amp;quot" w:cs="Times New Roman"/>
          <w:color w:val="666666"/>
          <w:sz w:val="24"/>
          <w:szCs w:val="24"/>
        </w:rPr>
      </w:pPr>
    </w:p>
    <w:p w14:paraId="2452DB58" w14:textId="3C6B3DD4" w:rsidR="00C35856" w:rsidRPr="00C35856" w:rsidRDefault="00C35856" w:rsidP="00C35856">
      <w:pPr>
        <w:spacing w:after="0" w:line="240" w:lineRule="atLeast"/>
        <w:textAlignment w:val="baseline"/>
        <w:outlineLvl w:val="1"/>
        <w:rPr>
          <w:rFonts w:ascii="&amp;quot" w:eastAsia="Times New Roman" w:hAnsi="&amp;quot" w:cs="Times New Roman"/>
          <w:color w:val="333333"/>
          <w:sz w:val="39"/>
          <w:szCs w:val="39"/>
        </w:rPr>
      </w:pPr>
      <w:r w:rsidRPr="00C35856">
        <w:rPr>
          <w:rFonts w:ascii="&amp;quot" w:eastAsia="Times New Roman" w:hAnsi="&amp;quot" w:cs="Times New Roman"/>
          <w:noProof/>
          <w:color w:val="333333"/>
          <w:sz w:val="39"/>
          <w:szCs w:val="39"/>
        </w:rPr>
        <w:drawing>
          <wp:inline distT="0" distB="0" distL="0" distR="0" wp14:anchorId="192173A3" wp14:editId="41F057F6">
            <wp:extent cx="609600" cy="514350"/>
            <wp:effectExtent l="0" t="0" r="0" b="0"/>
            <wp:docPr id="5" name="Picture 5" descr="icon-awar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award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514350"/>
                    </a:xfrm>
                    <a:prstGeom prst="rect">
                      <a:avLst/>
                    </a:prstGeom>
                    <a:noFill/>
                    <a:ln>
                      <a:noFill/>
                    </a:ln>
                  </pic:spPr>
                </pic:pic>
              </a:graphicData>
            </a:graphic>
          </wp:inline>
        </w:drawing>
      </w:r>
      <w:r w:rsidRPr="00C35856">
        <w:rPr>
          <w:rFonts w:ascii="&amp;quot" w:eastAsia="Times New Roman" w:hAnsi="&amp;quot" w:cs="Times New Roman"/>
          <w:color w:val="333333"/>
          <w:sz w:val="39"/>
          <w:szCs w:val="39"/>
        </w:rPr>
        <w:t>How Grants are Awarded</w:t>
      </w:r>
    </w:p>
    <w:p w14:paraId="19B58A6D" w14:textId="42F2F08F" w:rsidR="00C35856" w:rsidRDefault="00C35856" w:rsidP="00C35856">
      <w:pPr>
        <w:spacing w:after="0" w:line="240" w:lineRule="auto"/>
        <w:textAlignment w:val="baseline"/>
        <w:rPr>
          <w:rFonts w:ascii="&amp;quot" w:eastAsia="Times New Roman" w:hAnsi="&amp;quot" w:cs="Times New Roman"/>
          <w:color w:val="666666"/>
          <w:sz w:val="24"/>
          <w:szCs w:val="24"/>
        </w:rPr>
      </w:pPr>
      <w:r w:rsidRPr="00C35856">
        <w:rPr>
          <w:rFonts w:ascii="&amp;quot" w:eastAsia="Times New Roman" w:hAnsi="&amp;quot" w:cs="Times New Roman"/>
          <w:color w:val="666666"/>
          <w:sz w:val="24"/>
          <w:szCs w:val="24"/>
        </w:rPr>
        <w:t>Grant proposals are reviewed by the Grant Review Committee of the Rockdale County Public Schools Foundation. The grant award process is designed to provide funds for special programs</w:t>
      </w:r>
      <w:r w:rsidR="00593534">
        <w:rPr>
          <w:rFonts w:ascii="&amp;quot" w:eastAsia="Times New Roman" w:hAnsi="&amp;quot" w:cs="Times New Roman"/>
          <w:color w:val="666666"/>
          <w:sz w:val="24"/>
          <w:szCs w:val="24"/>
        </w:rPr>
        <w:t xml:space="preserve">/activities </w:t>
      </w:r>
      <w:r w:rsidRPr="00C35856">
        <w:rPr>
          <w:rFonts w:ascii="&amp;quot" w:eastAsia="Times New Roman" w:hAnsi="&amp;quot" w:cs="Times New Roman"/>
          <w:color w:val="666666"/>
          <w:sz w:val="24"/>
          <w:szCs w:val="24"/>
        </w:rPr>
        <w:t>that support classroom instructional needs</w:t>
      </w:r>
      <w:r w:rsidR="00593534">
        <w:rPr>
          <w:rFonts w:ascii="&amp;quot" w:eastAsia="Times New Roman" w:hAnsi="&amp;quot" w:cs="Times New Roman"/>
          <w:color w:val="666666"/>
          <w:sz w:val="24"/>
          <w:szCs w:val="24"/>
        </w:rPr>
        <w:t xml:space="preserve"> not funded through the general budget</w:t>
      </w:r>
      <w:r w:rsidRPr="00C35856">
        <w:rPr>
          <w:rFonts w:ascii="&amp;quot" w:eastAsia="Times New Roman" w:hAnsi="&amp;quot" w:cs="Times New Roman"/>
          <w:color w:val="666666"/>
          <w:sz w:val="24"/>
          <w:szCs w:val="24"/>
        </w:rPr>
        <w:t>.</w:t>
      </w:r>
    </w:p>
    <w:p w14:paraId="264A3F14" w14:textId="77777777" w:rsidR="00593534" w:rsidRPr="00C35856" w:rsidRDefault="00593534" w:rsidP="00C35856">
      <w:pPr>
        <w:spacing w:after="0" w:line="240" w:lineRule="auto"/>
        <w:textAlignment w:val="baseline"/>
        <w:rPr>
          <w:rFonts w:ascii="&amp;quot" w:eastAsia="Times New Roman" w:hAnsi="&amp;quot" w:cs="Times New Roman"/>
          <w:color w:val="666666"/>
          <w:sz w:val="24"/>
          <w:szCs w:val="24"/>
        </w:rPr>
      </w:pPr>
    </w:p>
    <w:p w14:paraId="2F857233" w14:textId="559CCF46" w:rsidR="00FE6346" w:rsidRDefault="00C35856" w:rsidP="00C35856">
      <w:pPr>
        <w:spacing w:after="5" w:line="240" w:lineRule="auto"/>
        <w:textAlignment w:val="baseline"/>
        <w:rPr>
          <w:rFonts w:ascii="&amp;quot" w:eastAsia="Times New Roman" w:hAnsi="&amp;quot" w:cs="Times New Roman"/>
          <w:color w:val="666666"/>
          <w:sz w:val="24"/>
          <w:szCs w:val="24"/>
        </w:rPr>
      </w:pPr>
      <w:r w:rsidRPr="00C35856">
        <w:rPr>
          <w:rFonts w:ascii="&amp;quot" w:eastAsia="Times New Roman" w:hAnsi="&amp;quot" w:cs="Times New Roman"/>
          <w:color w:val="666666"/>
          <w:sz w:val="24"/>
          <w:szCs w:val="24"/>
        </w:rPr>
        <w:t xml:space="preserve">The Foundation solicits proposals from teachers and others who wish to initiate learning experiences and or purchase tools that require up to $1000 funding for which other funding sources are not available. Applicants may apply for a </w:t>
      </w:r>
      <w:r w:rsidRPr="00D76710">
        <w:rPr>
          <w:rFonts w:ascii="&amp;quot" w:eastAsia="Times New Roman" w:hAnsi="&amp;quot" w:cs="Times New Roman"/>
          <w:color w:val="666666"/>
          <w:sz w:val="24"/>
          <w:szCs w:val="24"/>
          <w:u w:val="single"/>
        </w:rPr>
        <w:t>maximum of two grants</w:t>
      </w:r>
      <w:r w:rsidRPr="00C35856">
        <w:rPr>
          <w:rFonts w:ascii="&amp;quot" w:eastAsia="Times New Roman" w:hAnsi="&amp;quot" w:cs="Times New Roman"/>
          <w:color w:val="666666"/>
          <w:sz w:val="24"/>
          <w:szCs w:val="24"/>
        </w:rPr>
        <w:t xml:space="preserve"> using one application for each proposal.</w:t>
      </w:r>
      <w:r w:rsidR="00A12C16">
        <w:rPr>
          <w:rFonts w:ascii="&amp;quot" w:eastAsia="Times New Roman" w:hAnsi="&amp;quot" w:cs="Times New Roman"/>
          <w:color w:val="666666"/>
          <w:sz w:val="24"/>
          <w:szCs w:val="24"/>
        </w:rPr>
        <w:t xml:space="preserve">  </w:t>
      </w:r>
      <w:r w:rsidR="00FE6346">
        <w:rPr>
          <w:rFonts w:ascii="&amp;quot" w:eastAsia="Times New Roman" w:hAnsi="&amp;quot" w:cs="Times New Roman"/>
          <w:color w:val="666666"/>
          <w:sz w:val="24"/>
          <w:szCs w:val="24"/>
        </w:rPr>
        <w:t>All grant projects must comply with existing school system policies and align with current learning standards</w:t>
      </w:r>
      <w:r w:rsidR="00123977">
        <w:rPr>
          <w:rFonts w:ascii="&amp;quot" w:eastAsia="Times New Roman" w:hAnsi="&amp;quot" w:cs="Times New Roman"/>
          <w:color w:val="666666"/>
          <w:sz w:val="24"/>
          <w:szCs w:val="24"/>
        </w:rPr>
        <w:t xml:space="preserve">.  </w:t>
      </w:r>
    </w:p>
    <w:p w14:paraId="617A81A8" w14:textId="33CD0092" w:rsidR="003F5B7F" w:rsidRDefault="003F5B7F" w:rsidP="00C35856">
      <w:pPr>
        <w:spacing w:after="5" w:line="240" w:lineRule="auto"/>
        <w:textAlignment w:val="baseline"/>
        <w:rPr>
          <w:rFonts w:ascii="&amp;quot" w:eastAsia="Times New Roman" w:hAnsi="&amp;quot" w:cs="Times New Roman"/>
          <w:color w:val="666666"/>
          <w:sz w:val="24"/>
          <w:szCs w:val="24"/>
        </w:rPr>
      </w:pPr>
    </w:p>
    <w:p w14:paraId="5A9BA227" w14:textId="0FE56E1D" w:rsidR="003F5B7F" w:rsidRDefault="003F5B7F" w:rsidP="00C35856">
      <w:pPr>
        <w:spacing w:after="5" w:line="240" w:lineRule="auto"/>
        <w:textAlignment w:val="baseline"/>
        <w:rPr>
          <w:rFonts w:ascii="&amp;quot" w:eastAsia="Times New Roman" w:hAnsi="&amp;quot" w:cs="Times New Roman"/>
          <w:color w:val="666666"/>
          <w:sz w:val="24"/>
          <w:szCs w:val="24"/>
        </w:rPr>
      </w:pPr>
      <w:r>
        <w:rPr>
          <w:rFonts w:ascii="&amp;quot" w:eastAsia="Times New Roman" w:hAnsi="&amp;quot" w:cs="Times New Roman"/>
          <w:color w:val="666666"/>
          <w:sz w:val="24"/>
          <w:szCs w:val="24"/>
        </w:rPr>
        <w:t xml:space="preserve">Grant applications are reviewed to ensure that they meet the eligibility requirements. All proposals meeting the eligibility requirements will be scored by the Review Committee using a rubric. </w:t>
      </w:r>
      <w:r w:rsidR="00853591">
        <w:rPr>
          <w:rFonts w:ascii="&amp;quot" w:eastAsia="Times New Roman" w:hAnsi="&amp;quot" w:cs="Times New Roman"/>
          <w:color w:val="666666"/>
          <w:sz w:val="24"/>
          <w:szCs w:val="24"/>
        </w:rPr>
        <w:t xml:space="preserve">To celebrate and honor our grantees, the Foundation will host a reception for all grant recipients in August of the grant year.  </w:t>
      </w:r>
      <w:r w:rsidR="009D1FF7">
        <w:rPr>
          <w:rFonts w:ascii="&amp;quot" w:eastAsia="Times New Roman" w:hAnsi="&amp;quot" w:cs="Times New Roman"/>
          <w:color w:val="666666"/>
          <w:sz w:val="24"/>
          <w:szCs w:val="24"/>
        </w:rPr>
        <w:t>Winners and their respective</w:t>
      </w:r>
      <w:r w:rsidR="00F6061B">
        <w:rPr>
          <w:rFonts w:ascii="&amp;quot" w:eastAsia="Times New Roman" w:hAnsi="&amp;quot" w:cs="Times New Roman"/>
          <w:color w:val="666666"/>
          <w:sz w:val="24"/>
          <w:szCs w:val="24"/>
        </w:rPr>
        <w:t xml:space="preserve"> principals</w:t>
      </w:r>
      <w:r w:rsidR="00241D76">
        <w:rPr>
          <w:rFonts w:ascii="&amp;quot" w:eastAsia="Times New Roman" w:hAnsi="&amp;quot" w:cs="Times New Roman"/>
          <w:color w:val="666666"/>
          <w:sz w:val="24"/>
          <w:szCs w:val="24"/>
        </w:rPr>
        <w:t xml:space="preserve"> are expected to attend</w:t>
      </w:r>
      <w:r w:rsidR="00FB620C">
        <w:rPr>
          <w:rFonts w:ascii="&amp;quot" w:eastAsia="Times New Roman" w:hAnsi="&amp;quot" w:cs="Times New Roman"/>
          <w:color w:val="666666"/>
          <w:sz w:val="24"/>
          <w:szCs w:val="24"/>
        </w:rPr>
        <w:t>.</w:t>
      </w:r>
    </w:p>
    <w:p w14:paraId="6FBE1201" w14:textId="69C5B326" w:rsidR="00A12C16" w:rsidRDefault="00A12C16" w:rsidP="00C35856">
      <w:pPr>
        <w:spacing w:after="5" w:line="240" w:lineRule="auto"/>
        <w:textAlignment w:val="baseline"/>
        <w:rPr>
          <w:rFonts w:ascii="&amp;quot" w:eastAsia="Times New Roman" w:hAnsi="&amp;quot" w:cs="Times New Roman"/>
          <w:color w:val="666666"/>
          <w:sz w:val="24"/>
          <w:szCs w:val="24"/>
        </w:rPr>
      </w:pPr>
    </w:p>
    <w:p w14:paraId="1569FA60" w14:textId="77777777" w:rsidR="00A12C16" w:rsidRPr="00C35856" w:rsidRDefault="00A12C16" w:rsidP="00A12C16">
      <w:pPr>
        <w:spacing w:after="0" w:line="240" w:lineRule="atLeast"/>
        <w:textAlignment w:val="baseline"/>
        <w:outlineLvl w:val="1"/>
        <w:rPr>
          <w:rFonts w:ascii="&amp;quot" w:eastAsia="Times New Roman" w:hAnsi="&amp;quot" w:cs="Times New Roman"/>
          <w:color w:val="333333"/>
          <w:sz w:val="39"/>
          <w:szCs w:val="39"/>
        </w:rPr>
      </w:pPr>
      <w:r w:rsidRPr="00C35856">
        <w:rPr>
          <w:rFonts w:ascii="&amp;quot" w:eastAsia="Times New Roman" w:hAnsi="&amp;quot" w:cs="Times New Roman"/>
          <w:noProof/>
          <w:color w:val="333333"/>
          <w:sz w:val="39"/>
          <w:szCs w:val="39"/>
        </w:rPr>
        <w:drawing>
          <wp:inline distT="0" distB="0" distL="0" distR="0" wp14:anchorId="0FB15734" wp14:editId="216B1D31">
            <wp:extent cx="609600" cy="514350"/>
            <wp:effectExtent l="0" t="0" r="0" b="0"/>
            <wp:docPr id="1" name="Picture 1" descr="icon-selection-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selection-committe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514350"/>
                    </a:xfrm>
                    <a:prstGeom prst="rect">
                      <a:avLst/>
                    </a:prstGeom>
                    <a:noFill/>
                    <a:ln>
                      <a:noFill/>
                    </a:ln>
                  </pic:spPr>
                </pic:pic>
              </a:graphicData>
            </a:graphic>
          </wp:inline>
        </w:drawing>
      </w:r>
      <w:r w:rsidRPr="00C35856">
        <w:rPr>
          <w:rFonts w:ascii="&amp;quot" w:eastAsia="Times New Roman" w:hAnsi="&amp;quot" w:cs="Times New Roman"/>
          <w:color w:val="333333"/>
          <w:sz w:val="39"/>
          <w:szCs w:val="39"/>
        </w:rPr>
        <w:t>The Review Committee</w:t>
      </w:r>
    </w:p>
    <w:p w14:paraId="1DB6FA69" w14:textId="77777777" w:rsidR="00A12C16" w:rsidRPr="00C35856" w:rsidRDefault="00A12C16" w:rsidP="00A12C16">
      <w:pPr>
        <w:spacing w:after="100" w:line="240" w:lineRule="auto"/>
        <w:textAlignment w:val="baseline"/>
        <w:rPr>
          <w:rFonts w:ascii="&amp;quot" w:eastAsia="Times New Roman" w:hAnsi="&amp;quot" w:cs="Times New Roman"/>
          <w:color w:val="666666"/>
          <w:sz w:val="24"/>
          <w:szCs w:val="24"/>
        </w:rPr>
      </w:pPr>
      <w:r w:rsidRPr="00C35856">
        <w:rPr>
          <w:rFonts w:ascii="&amp;quot" w:eastAsia="Times New Roman" w:hAnsi="&amp;quot" w:cs="Times New Roman"/>
          <w:color w:val="666666"/>
          <w:sz w:val="24"/>
          <w:szCs w:val="24"/>
        </w:rPr>
        <w:t>The Review Committee, like the Foundation’s Board of Directors, includes representatives from the business, civic</w:t>
      </w:r>
      <w:r>
        <w:rPr>
          <w:rFonts w:ascii="&amp;quot" w:eastAsia="Times New Roman" w:hAnsi="&amp;quot" w:cs="Times New Roman"/>
          <w:color w:val="666666"/>
          <w:sz w:val="24"/>
          <w:szCs w:val="24"/>
        </w:rPr>
        <w:t>,</w:t>
      </w:r>
      <w:r w:rsidRPr="00C35856">
        <w:rPr>
          <w:rFonts w:ascii="&amp;quot" w:eastAsia="Times New Roman" w:hAnsi="&amp;quot" w:cs="Times New Roman"/>
          <w:color w:val="666666"/>
          <w:sz w:val="24"/>
          <w:szCs w:val="24"/>
        </w:rPr>
        <w:t xml:space="preserve"> parent, </w:t>
      </w:r>
      <w:r>
        <w:rPr>
          <w:rFonts w:ascii="&amp;quot" w:eastAsia="Times New Roman" w:hAnsi="&amp;quot" w:cs="Times New Roman"/>
          <w:color w:val="666666"/>
          <w:sz w:val="24"/>
          <w:szCs w:val="24"/>
        </w:rPr>
        <w:t xml:space="preserve">faith-based, </w:t>
      </w:r>
      <w:r w:rsidRPr="00C35856">
        <w:rPr>
          <w:rFonts w:ascii="&amp;quot" w:eastAsia="Times New Roman" w:hAnsi="&amp;quot" w:cs="Times New Roman"/>
          <w:color w:val="666666"/>
          <w:sz w:val="24"/>
          <w:szCs w:val="24"/>
        </w:rPr>
        <w:t>and educational sectors of the community.</w:t>
      </w:r>
    </w:p>
    <w:p w14:paraId="66BDF363" w14:textId="066ACA79" w:rsidR="005B1139" w:rsidRDefault="005B1139" w:rsidP="00C35856">
      <w:pPr>
        <w:spacing w:after="5" w:line="240" w:lineRule="auto"/>
        <w:textAlignment w:val="baseline"/>
        <w:rPr>
          <w:rFonts w:ascii="&amp;quot" w:eastAsia="Times New Roman" w:hAnsi="&amp;quot" w:cs="Times New Roman"/>
          <w:color w:val="666666"/>
          <w:sz w:val="24"/>
          <w:szCs w:val="24"/>
        </w:rPr>
      </w:pPr>
    </w:p>
    <w:p w14:paraId="49E64059" w14:textId="213F7F9C" w:rsidR="00A12C16" w:rsidRDefault="00A12C16" w:rsidP="00C35856">
      <w:pPr>
        <w:spacing w:after="5" w:line="240" w:lineRule="auto"/>
        <w:textAlignment w:val="baseline"/>
        <w:rPr>
          <w:rFonts w:ascii="&amp;quot" w:eastAsia="Times New Roman" w:hAnsi="&amp;quot" w:cs="Times New Roman"/>
          <w:color w:val="666666"/>
          <w:sz w:val="24"/>
          <w:szCs w:val="24"/>
        </w:rPr>
      </w:pPr>
    </w:p>
    <w:p w14:paraId="1C0F3F05" w14:textId="0FF150E7" w:rsidR="00A12C16" w:rsidRDefault="00A12C16" w:rsidP="00C35856">
      <w:pPr>
        <w:spacing w:after="5" w:line="240" w:lineRule="auto"/>
        <w:textAlignment w:val="baseline"/>
        <w:rPr>
          <w:rFonts w:ascii="&amp;quot" w:eastAsia="Times New Roman" w:hAnsi="&amp;quot" w:cs="Times New Roman"/>
          <w:color w:val="666666"/>
          <w:sz w:val="24"/>
          <w:szCs w:val="24"/>
        </w:rPr>
      </w:pPr>
    </w:p>
    <w:p w14:paraId="37B9563B" w14:textId="5C2DE4A2" w:rsidR="00A12C16" w:rsidRDefault="00A12C16" w:rsidP="00C35856">
      <w:pPr>
        <w:spacing w:after="5" w:line="240" w:lineRule="auto"/>
        <w:textAlignment w:val="baseline"/>
        <w:rPr>
          <w:rFonts w:ascii="&amp;quot" w:eastAsia="Times New Roman" w:hAnsi="&amp;quot" w:cs="Times New Roman"/>
          <w:color w:val="666666"/>
          <w:sz w:val="24"/>
          <w:szCs w:val="24"/>
        </w:rPr>
      </w:pPr>
    </w:p>
    <w:p w14:paraId="67A8F477" w14:textId="57B75C5C" w:rsidR="00A12C16" w:rsidRDefault="00A12C16" w:rsidP="00C35856">
      <w:pPr>
        <w:spacing w:after="5" w:line="240" w:lineRule="auto"/>
        <w:textAlignment w:val="baseline"/>
        <w:rPr>
          <w:rFonts w:ascii="&amp;quot" w:eastAsia="Times New Roman" w:hAnsi="&amp;quot" w:cs="Times New Roman"/>
          <w:color w:val="666666"/>
          <w:sz w:val="24"/>
          <w:szCs w:val="24"/>
        </w:rPr>
      </w:pPr>
    </w:p>
    <w:p w14:paraId="305F1B2D" w14:textId="4BA25A73" w:rsidR="00A12C16" w:rsidRDefault="00A12C16" w:rsidP="00C35856">
      <w:pPr>
        <w:spacing w:after="5" w:line="240" w:lineRule="auto"/>
        <w:textAlignment w:val="baseline"/>
        <w:rPr>
          <w:rFonts w:ascii="&amp;quot" w:eastAsia="Times New Roman" w:hAnsi="&amp;quot" w:cs="Times New Roman"/>
          <w:color w:val="666666"/>
          <w:sz w:val="24"/>
          <w:szCs w:val="24"/>
        </w:rPr>
      </w:pPr>
    </w:p>
    <w:p w14:paraId="2E74C419" w14:textId="77777777" w:rsidR="00A12C16" w:rsidRPr="00C35856" w:rsidRDefault="00A12C16" w:rsidP="00C35856">
      <w:pPr>
        <w:spacing w:after="5" w:line="240" w:lineRule="auto"/>
        <w:textAlignment w:val="baseline"/>
        <w:rPr>
          <w:rFonts w:ascii="&amp;quot" w:eastAsia="Times New Roman" w:hAnsi="&amp;quot" w:cs="Times New Roman"/>
          <w:color w:val="666666"/>
          <w:sz w:val="24"/>
          <w:szCs w:val="24"/>
        </w:rPr>
      </w:pPr>
    </w:p>
    <w:p w14:paraId="6FDBEF64" w14:textId="34855B11" w:rsidR="00C35856" w:rsidRPr="00C35856" w:rsidRDefault="00C35856" w:rsidP="00C35856">
      <w:pPr>
        <w:spacing w:after="0" w:line="240" w:lineRule="atLeast"/>
        <w:textAlignment w:val="baseline"/>
        <w:outlineLvl w:val="1"/>
        <w:rPr>
          <w:rFonts w:ascii="&amp;quot" w:eastAsia="Times New Roman" w:hAnsi="&amp;quot" w:cs="Times New Roman"/>
          <w:color w:val="333333"/>
          <w:sz w:val="39"/>
          <w:szCs w:val="39"/>
        </w:rPr>
      </w:pPr>
      <w:r w:rsidRPr="00C35856">
        <w:rPr>
          <w:rFonts w:ascii="&amp;quot" w:eastAsia="Times New Roman" w:hAnsi="&amp;quot" w:cs="Times New Roman"/>
          <w:noProof/>
          <w:color w:val="333333"/>
          <w:sz w:val="39"/>
          <w:szCs w:val="39"/>
        </w:rPr>
        <w:drawing>
          <wp:inline distT="0" distB="0" distL="0" distR="0" wp14:anchorId="335E0464" wp14:editId="649EA0A2">
            <wp:extent cx="609600" cy="514350"/>
            <wp:effectExtent l="0" t="0" r="0" b="0"/>
            <wp:docPr id="4" name="Picture 4" descr="icon-distribution-of-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distribution-of-fun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514350"/>
                    </a:xfrm>
                    <a:prstGeom prst="rect">
                      <a:avLst/>
                    </a:prstGeom>
                    <a:noFill/>
                    <a:ln>
                      <a:noFill/>
                    </a:ln>
                  </pic:spPr>
                </pic:pic>
              </a:graphicData>
            </a:graphic>
          </wp:inline>
        </w:drawing>
      </w:r>
      <w:r w:rsidRPr="00C35856">
        <w:rPr>
          <w:rFonts w:ascii="&amp;quot" w:eastAsia="Times New Roman" w:hAnsi="&amp;quot" w:cs="Times New Roman"/>
          <w:color w:val="333333"/>
          <w:sz w:val="39"/>
          <w:szCs w:val="39"/>
        </w:rPr>
        <w:t>Distribution of Funds</w:t>
      </w:r>
    </w:p>
    <w:p w14:paraId="637BC8B6" w14:textId="5438D937" w:rsidR="00C35856" w:rsidRDefault="00C35856" w:rsidP="00C35856">
      <w:pPr>
        <w:spacing w:after="5" w:line="240" w:lineRule="auto"/>
        <w:textAlignment w:val="baseline"/>
        <w:rPr>
          <w:rFonts w:ascii="&amp;quot" w:eastAsia="Times New Roman" w:hAnsi="&amp;quot" w:cs="Times New Roman"/>
          <w:color w:val="666666"/>
          <w:sz w:val="24"/>
          <w:szCs w:val="24"/>
        </w:rPr>
      </w:pPr>
      <w:r w:rsidRPr="00C35856">
        <w:rPr>
          <w:rFonts w:ascii="&amp;quot" w:eastAsia="Times New Roman" w:hAnsi="&amp;quot" w:cs="Times New Roman"/>
          <w:color w:val="666666"/>
          <w:sz w:val="24"/>
          <w:szCs w:val="24"/>
        </w:rPr>
        <w:t xml:space="preserve">Upon approval of a grant proposal. the Foundation will </w:t>
      </w:r>
      <w:r w:rsidR="00593534">
        <w:rPr>
          <w:rFonts w:ascii="&amp;quot" w:eastAsia="Times New Roman" w:hAnsi="&amp;quot" w:cs="Times New Roman"/>
          <w:color w:val="666666"/>
          <w:sz w:val="24"/>
          <w:szCs w:val="24"/>
        </w:rPr>
        <w:t xml:space="preserve">notify grant applicants of their funding status. The Foundation will work with the Central Office Business Services Department to assure that grant funds are assigned to their appropriate schools.  Grant funds will be available in the school’s account by </w:t>
      </w:r>
      <w:r w:rsidR="006525BE">
        <w:rPr>
          <w:rFonts w:ascii="&amp;quot" w:eastAsia="Times New Roman" w:hAnsi="&amp;quot" w:cs="Times New Roman"/>
          <w:color w:val="666666"/>
          <w:sz w:val="24"/>
          <w:szCs w:val="24"/>
        </w:rPr>
        <w:t>July</w:t>
      </w:r>
      <w:r w:rsidR="00593534">
        <w:rPr>
          <w:rFonts w:ascii="&amp;quot" w:eastAsia="Times New Roman" w:hAnsi="&amp;quot" w:cs="Times New Roman"/>
          <w:color w:val="666666"/>
          <w:sz w:val="24"/>
          <w:szCs w:val="24"/>
        </w:rPr>
        <w:t xml:space="preserve"> 1 of each grant year.  Teachers should contact their school bookkeepers for use of the grant funds.  </w:t>
      </w:r>
      <w:r w:rsidRPr="00C35856">
        <w:rPr>
          <w:rFonts w:ascii="&amp;quot" w:eastAsia="Times New Roman" w:hAnsi="&amp;quot" w:cs="Times New Roman"/>
          <w:color w:val="666666"/>
          <w:sz w:val="24"/>
          <w:szCs w:val="24"/>
        </w:rPr>
        <w:t>The recipient will be required to maintain records of all expenditures. Upon completing the project, these records and the project evaluation form must be submitted to the Foundation. Teachers are accountable for the expenditure of funds received from the Foundation.</w:t>
      </w:r>
      <w:r w:rsidR="00593534">
        <w:rPr>
          <w:rFonts w:ascii="&amp;quot" w:eastAsia="Times New Roman" w:hAnsi="&amp;quot" w:cs="Times New Roman"/>
          <w:color w:val="666666"/>
          <w:sz w:val="24"/>
          <w:szCs w:val="24"/>
        </w:rPr>
        <w:t xml:space="preserve">  </w:t>
      </w:r>
    </w:p>
    <w:p w14:paraId="0A3D79CA" w14:textId="1AE259F5" w:rsidR="00593534" w:rsidRDefault="00593534" w:rsidP="00C35856">
      <w:pPr>
        <w:spacing w:after="5" w:line="240" w:lineRule="auto"/>
        <w:textAlignment w:val="baseline"/>
        <w:rPr>
          <w:rFonts w:ascii="&amp;quot" w:eastAsia="Times New Roman" w:hAnsi="&amp;quot" w:cs="Times New Roman"/>
          <w:color w:val="666666"/>
          <w:sz w:val="24"/>
          <w:szCs w:val="24"/>
        </w:rPr>
      </w:pPr>
    </w:p>
    <w:p w14:paraId="6595E09D" w14:textId="21203F64" w:rsidR="00796069" w:rsidRDefault="00796069" w:rsidP="00796069">
      <w:pPr>
        <w:pStyle w:val="Heading2"/>
        <w:spacing w:before="0" w:beforeAutospacing="0" w:after="0" w:afterAutospacing="0" w:line="240" w:lineRule="atLeast"/>
        <w:textAlignment w:val="baseline"/>
        <w:rPr>
          <w:rFonts w:ascii="&amp;quot" w:hAnsi="&amp;quot"/>
          <w:b w:val="0"/>
          <w:bCs w:val="0"/>
          <w:color w:val="333333"/>
          <w:sz w:val="39"/>
          <w:szCs w:val="39"/>
        </w:rPr>
      </w:pPr>
      <w:r>
        <w:rPr>
          <w:rFonts w:ascii="&amp;quot" w:hAnsi="&amp;quot"/>
          <w:b w:val="0"/>
          <w:bCs w:val="0"/>
          <w:noProof/>
          <w:color w:val="333333"/>
          <w:sz w:val="39"/>
          <w:szCs w:val="39"/>
        </w:rPr>
        <w:drawing>
          <wp:inline distT="0" distB="0" distL="0" distR="0" wp14:anchorId="1FD24D6A" wp14:editId="0E1AD2A2">
            <wp:extent cx="609600" cy="514350"/>
            <wp:effectExtent l="0" t="0" r="0" b="0"/>
            <wp:docPr id="3" name="Picture 3" descr="icon-ra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rank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514350"/>
                    </a:xfrm>
                    <a:prstGeom prst="rect">
                      <a:avLst/>
                    </a:prstGeom>
                    <a:noFill/>
                    <a:ln>
                      <a:noFill/>
                    </a:ln>
                  </pic:spPr>
                </pic:pic>
              </a:graphicData>
            </a:graphic>
          </wp:inline>
        </w:drawing>
      </w:r>
      <w:r>
        <w:rPr>
          <w:rFonts w:ascii="&amp;quot" w:hAnsi="&amp;quot"/>
          <w:b w:val="0"/>
          <w:bCs w:val="0"/>
          <w:color w:val="333333"/>
          <w:sz w:val="39"/>
          <w:szCs w:val="39"/>
        </w:rPr>
        <w:t>Selection Process</w:t>
      </w:r>
    </w:p>
    <w:p w14:paraId="3B176EFC" w14:textId="77777777" w:rsidR="00337815" w:rsidRPr="00337815" w:rsidRDefault="00337815" w:rsidP="00337815">
      <w:pPr>
        <w:spacing w:after="0" w:line="240" w:lineRule="auto"/>
        <w:textAlignment w:val="baseline"/>
        <w:rPr>
          <w:rFonts w:ascii="&amp;quot" w:eastAsia="Times New Roman" w:hAnsi="&amp;quot" w:cs="Times New Roman"/>
          <w:color w:val="666666"/>
          <w:sz w:val="24"/>
          <w:szCs w:val="24"/>
        </w:rPr>
      </w:pPr>
      <w:r w:rsidRPr="00337815">
        <w:rPr>
          <w:rFonts w:ascii="&amp;quot" w:eastAsia="Times New Roman" w:hAnsi="&amp;quot" w:cs="Times New Roman"/>
          <w:color w:val="666666"/>
          <w:sz w:val="24"/>
          <w:szCs w:val="24"/>
        </w:rPr>
        <w:t>Your proposal will be assigned an identification number. Your file will be renamed with that identification number. Judges will only see the identification number. Your proposal will then be forwarded to a subcommittee for review. Each subcommittee will rank the applications according to the extent to which each project:</w:t>
      </w:r>
    </w:p>
    <w:p w14:paraId="0D099C9B" w14:textId="77777777" w:rsidR="00337815" w:rsidRPr="00337815" w:rsidRDefault="00337815" w:rsidP="00A12C16">
      <w:pPr>
        <w:numPr>
          <w:ilvl w:val="0"/>
          <w:numId w:val="4"/>
        </w:numPr>
        <w:spacing w:after="0" w:line="240" w:lineRule="auto"/>
        <w:textAlignment w:val="baseline"/>
        <w:rPr>
          <w:rFonts w:ascii="&amp;quot" w:eastAsia="Times New Roman" w:hAnsi="&amp;quot" w:cs="Times New Roman"/>
          <w:color w:val="666666"/>
          <w:sz w:val="24"/>
          <w:szCs w:val="24"/>
        </w:rPr>
      </w:pPr>
      <w:r w:rsidRPr="00337815">
        <w:rPr>
          <w:rFonts w:ascii="&amp;quot" w:eastAsia="Times New Roman" w:hAnsi="&amp;quot" w:cs="Times New Roman"/>
          <w:color w:val="666666"/>
          <w:sz w:val="24"/>
          <w:szCs w:val="24"/>
        </w:rPr>
        <w:t>Challenges students at different ability levels</w:t>
      </w:r>
    </w:p>
    <w:p w14:paraId="44C99EBB" w14:textId="77777777" w:rsidR="00337815" w:rsidRPr="00337815" w:rsidRDefault="00337815" w:rsidP="00A12C16">
      <w:pPr>
        <w:numPr>
          <w:ilvl w:val="0"/>
          <w:numId w:val="4"/>
        </w:numPr>
        <w:spacing w:after="0" w:line="240" w:lineRule="auto"/>
        <w:textAlignment w:val="baseline"/>
        <w:rPr>
          <w:rFonts w:ascii="&amp;quot" w:eastAsia="Times New Roman" w:hAnsi="&amp;quot" w:cs="Times New Roman"/>
          <w:color w:val="666666"/>
          <w:sz w:val="24"/>
          <w:szCs w:val="24"/>
        </w:rPr>
      </w:pPr>
      <w:r w:rsidRPr="00337815">
        <w:rPr>
          <w:rFonts w:ascii="&amp;quot" w:eastAsia="Times New Roman" w:hAnsi="&amp;quot" w:cs="Times New Roman"/>
          <w:color w:val="666666"/>
          <w:sz w:val="24"/>
          <w:szCs w:val="24"/>
        </w:rPr>
        <w:t>Enriches the educational experience for students</w:t>
      </w:r>
    </w:p>
    <w:p w14:paraId="05DB3D29" w14:textId="77777777" w:rsidR="00337815" w:rsidRPr="00337815" w:rsidRDefault="00337815" w:rsidP="00A12C16">
      <w:pPr>
        <w:numPr>
          <w:ilvl w:val="0"/>
          <w:numId w:val="4"/>
        </w:numPr>
        <w:spacing w:after="0" w:line="240" w:lineRule="auto"/>
        <w:textAlignment w:val="baseline"/>
        <w:rPr>
          <w:rFonts w:ascii="&amp;quot" w:eastAsia="Times New Roman" w:hAnsi="&amp;quot" w:cs="Times New Roman"/>
          <w:color w:val="666666"/>
          <w:sz w:val="24"/>
          <w:szCs w:val="24"/>
        </w:rPr>
      </w:pPr>
      <w:r w:rsidRPr="00337815">
        <w:rPr>
          <w:rFonts w:ascii="&amp;quot" w:eastAsia="Times New Roman" w:hAnsi="&amp;quot" w:cs="Times New Roman"/>
          <w:color w:val="666666"/>
          <w:sz w:val="24"/>
          <w:szCs w:val="24"/>
        </w:rPr>
        <w:t>Is creative</w:t>
      </w:r>
    </w:p>
    <w:p w14:paraId="46C5FD79" w14:textId="77777777" w:rsidR="00337815" w:rsidRPr="00337815" w:rsidRDefault="00337815" w:rsidP="00A12C16">
      <w:pPr>
        <w:numPr>
          <w:ilvl w:val="0"/>
          <w:numId w:val="4"/>
        </w:numPr>
        <w:spacing w:after="0" w:line="240" w:lineRule="auto"/>
        <w:textAlignment w:val="baseline"/>
        <w:rPr>
          <w:rFonts w:ascii="&amp;quot" w:eastAsia="Times New Roman" w:hAnsi="&amp;quot" w:cs="Times New Roman"/>
          <w:color w:val="666666"/>
          <w:sz w:val="24"/>
          <w:szCs w:val="24"/>
        </w:rPr>
      </w:pPr>
      <w:r w:rsidRPr="00337815">
        <w:rPr>
          <w:rFonts w:ascii="&amp;quot" w:eastAsia="Times New Roman" w:hAnsi="&amp;quot" w:cs="Times New Roman"/>
          <w:color w:val="666666"/>
          <w:sz w:val="24"/>
          <w:szCs w:val="24"/>
        </w:rPr>
        <w:t>Has realistic goals</w:t>
      </w:r>
    </w:p>
    <w:p w14:paraId="3499F1E9" w14:textId="77777777" w:rsidR="00337815" w:rsidRPr="00337815" w:rsidRDefault="00337815" w:rsidP="00A12C16">
      <w:pPr>
        <w:numPr>
          <w:ilvl w:val="0"/>
          <w:numId w:val="4"/>
        </w:numPr>
        <w:spacing w:after="0" w:line="240" w:lineRule="auto"/>
        <w:textAlignment w:val="baseline"/>
        <w:rPr>
          <w:rFonts w:ascii="&amp;quot" w:eastAsia="Times New Roman" w:hAnsi="&amp;quot" w:cs="Times New Roman"/>
          <w:color w:val="666666"/>
          <w:sz w:val="24"/>
          <w:szCs w:val="24"/>
        </w:rPr>
      </w:pPr>
      <w:r w:rsidRPr="00337815">
        <w:rPr>
          <w:rFonts w:ascii="&amp;quot" w:eastAsia="Times New Roman" w:hAnsi="&amp;quot" w:cs="Times New Roman"/>
          <w:color w:val="666666"/>
          <w:sz w:val="24"/>
          <w:szCs w:val="24"/>
        </w:rPr>
        <w:t>Is cost effective</w:t>
      </w:r>
    </w:p>
    <w:p w14:paraId="10E24127" w14:textId="77777777" w:rsidR="00337815" w:rsidRPr="00337815" w:rsidRDefault="00337815" w:rsidP="00337815">
      <w:pPr>
        <w:spacing w:after="0" w:line="240" w:lineRule="auto"/>
        <w:textAlignment w:val="baseline"/>
        <w:rPr>
          <w:rFonts w:ascii="&amp;quot" w:eastAsia="Times New Roman" w:hAnsi="&amp;quot" w:cs="Times New Roman"/>
          <w:color w:val="666666"/>
          <w:sz w:val="24"/>
          <w:szCs w:val="24"/>
        </w:rPr>
      </w:pPr>
      <w:r w:rsidRPr="00337815">
        <w:rPr>
          <w:rFonts w:ascii="&amp;quot" w:eastAsia="Times New Roman" w:hAnsi="&amp;quot" w:cs="Times New Roman"/>
          <w:color w:val="666666"/>
          <w:sz w:val="24"/>
          <w:szCs w:val="24"/>
        </w:rPr>
        <w:t>The subcommittees will submit their preliminary selections to the total Review Committee, which in turn will make the final selections. Funds will be awarded according to the yearly grant budget.</w:t>
      </w:r>
    </w:p>
    <w:p w14:paraId="2E9DE5C7" w14:textId="6449B650" w:rsidR="00593534" w:rsidRDefault="00593534" w:rsidP="00C35856">
      <w:pPr>
        <w:spacing w:after="5" w:line="240" w:lineRule="auto"/>
        <w:textAlignment w:val="baseline"/>
        <w:rPr>
          <w:rFonts w:ascii="&amp;quot" w:eastAsia="Times New Roman" w:hAnsi="&amp;quot" w:cs="Times New Roman"/>
          <w:color w:val="666666"/>
          <w:sz w:val="24"/>
          <w:szCs w:val="24"/>
        </w:rPr>
      </w:pPr>
    </w:p>
    <w:p w14:paraId="7AE416FE" w14:textId="77777777" w:rsidR="00A12C16" w:rsidRPr="00C35856" w:rsidRDefault="00A12C16" w:rsidP="00C35856">
      <w:pPr>
        <w:spacing w:after="5" w:line="240" w:lineRule="auto"/>
        <w:textAlignment w:val="baseline"/>
        <w:rPr>
          <w:rFonts w:ascii="&amp;quot" w:eastAsia="Times New Roman" w:hAnsi="&amp;quot" w:cs="Times New Roman"/>
          <w:color w:val="666666"/>
          <w:sz w:val="24"/>
          <w:szCs w:val="24"/>
        </w:rPr>
      </w:pPr>
    </w:p>
    <w:p w14:paraId="5E849AB0" w14:textId="41AC083C" w:rsidR="00C35856" w:rsidRPr="00C35856" w:rsidRDefault="00C35856" w:rsidP="00C35856">
      <w:pPr>
        <w:spacing w:after="0" w:line="240" w:lineRule="atLeast"/>
        <w:textAlignment w:val="baseline"/>
        <w:outlineLvl w:val="1"/>
        <w:rPr>
          <w:rFonts w:ascii="&amp;quot" w:eastAsia="Times New Roman" w:hAnsi="&amp;quot" w:cs="Times New Roman"/>
          <w:color w:val="333333"/>
          <w:sz w:val="39"/>
          <w:szCs w:val="39"/>
        </w:rPr>
      </w:pPr>
      <w:r w:rsidRPr="00C35856">
        <w:rPr>
          <w:rFonts w:ascii="&amp;quot" w:eastAsia="Times New Roman" w:hAnsi="&amp;quot" w:cs="Times New Roman"/>
          <w:noProof/>
          <w:color w:val="333333"/>
          <w:sz w:val="39"/>
          <w:szCs w:val="39"/>
        </w:rPr>
        <w:drawing>
          <wp:inline distT="0" distB="0" distL="0" distR="0" wp14:anchorId="4C048FF8" wp14:editId="5A3BC2C6">
            <wp:extent cx="609600" cy="514350"/>
            <wp:effectExtent l="0" t="0" r="0" b="0"/>
            <wp:docPr id="2" name="Picture 2" descr="icon-ow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ownershi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514350"/>
                    </a:xfrm>
                    <a:prstGeom prst="rect">
                      <a:avLst/>
                    </a:prstGeom>
                    <a:noFill/>
                    <a:ln>
                      <a:noFill/>
                    </a:ln>
                  </pic:spPr>
                </pic:pic>
              </a:graphicData>
            </a:graphic>
          </wp:inline>
        </w:drawing>
      </w:r>
      <w:r w:rsidRPr="00C35856">
        <w:rPr>
          <w:rFonts w:ascii="&amp;quot" w:eastAsia="Times New Roman" w:hAnsi="&amp;quot" w:cs="Times New Roman"/>
          <w:color w:val="333333"/>
          <w:sz w:val="39"/>
          <w:szCs w:val="39"/>
        </w:rPr>
        <w:t>Ownership of Materials</w:t>
      </w:r>
    </w:p>
    <w:p w14:paraId="5248105F" w14:textId="77777777" w:rsidR="00520C6F" w:rsidRDefault="00C35856" w:rsidP="00C35856">
      <w:pPr>
        <w:spacing w:after="5" w:line="240" w:lineRule="auto"/>
        <w:textAlignment w:val="baseline"/>
        <w:rPr>
          <w:rFonts w:ascii="&amp;quot" w:eastAsia="Times New Roman" w:hAnsi="&amp;quot" w:cs="Times New Roman"/>
          <w:color w:val="666666"/>
          <w:sz w:val="24"/>
          <w:szCs w:val="24"/>
        </w:rPr>
      </w:pPr>
      <w:r w:rsidRPr="00C35856">
        <w:rPr>
          <w:rFonts w:ascii="&amp;quot" w:eastAsia="Times New Roman" w:hAnsi="&amp;quot" w:cs="Times New Roman"/>
          <w:color w:val="666666"/>
          <w:sz w:val="24"/>
          <w:szCs w:val="24"/>
        </w:rPr>
        <w:t>Equipment and materials purchased through the grant program will remain the property of the Rockdale County School System. The person receiving the grant will have exclusive use of the equipment and materials for as long as the project continues. Any unexpended grant funds are to be returned to the Foundation.</w:t>
      </w:r>
    </w:p>
    <w:p w14:paraId="202F47F4" w14:textId="51D19CBA" w:rsidR="00C35856" w:rsidRDefault="00C35856" w:rsidP="00C35856">
      <w:pPr>
        <w:spacing w:after="5" w:line="240" w:lineRule="auto"/>
        <w:textAlignment w:val="baseline"/>
        <w:rPr>
          <w:rFonts w:ascii="&amp;quot" w:eastAsia="Times New Roman" w:hAnsi="&amp;quot" w:cs="Times New Roman"/>
          <w:color w:val="666666"/>
          <w:sz w:val="24"/>
          <w:szCs w:val="24"/>
        </w:rPr>
      </w:pPr>
      <w:r w:rsidRPr="00C35856">
        <w:rPr>
          <w:rFonts w:ascii="&amp;quot" w:eastAsia="Times New Roman" w:hAnsi="&amp;quot" w:cs="Times New Roman"/>
          <w:color w:val="666666"/>
          <w:sz w:val="24"/>
          <w:szCs w:val="24"/>
        </w:rPr>
        <w:br/>
        <w:t>If a grant is awarded to a teacher who transfers to another school in the Rockdale district, the grant will remain with the teacher provided the project/activity for which the funds were awarded can be replicated exactly as described in the grant proposal. If this is not possible, the grant may remain with the school that received the funds provided the project/activity will be completed exactly as described in the grant proposal when the grant was awarded. If these conditions are not met, the funds must be returned to the Foundation.</w:t>
      </w:r>
    </w:p>
    <w:p w14:paraId="71766C13" w14:textId="77777777" w:rsidR="003F5B7F" w:rsidRPr="00C35856" w:rsidRDefault="003F5B7F" w:rsidP="00C35856">
      <w:pPr>
        <w:spacing w:after="5" w:line="240" w:lineRule="auto"/>
        <w:textAlignment w:val="baseline"/>
        <w:rPr>
          <w:rFonts w:ascii="&amp;quot" w:eastAsia="Times New Roman" w:hAnsi="&amp;quot" w:cs="Times New Roman"/>
          <w:color w:val="666666"/>
          <w:sz w:val="24"/>
          <w:szCs w:val="24"/>
        </w:rPr>
      </w:pPr>
    </w:p>
    <w:p w14:paraId="186DA210" w14:textId="77777777" w:rsidR="00FD06EA" w:rsidRDefault="00FD06EA"/>
    <w:sectPr w:rsidR="00FD06EA" w:rsidSect="005B1139">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E361E"/>
    <w:multiLevelType w:val="multilevel"/>
    <w:tmpl w:val="A806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563AB7"/>
    <w:multiLevelType w:val="multilevel"/>
    <w:tmpl w:val="9644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833FB2"/>
    <w:multiLevelType w:val="hybridMultilevel"/>
    <w:tmpl w:val="A8D2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3A260C"/>
    <w:multiLevelType w:val="multilevel"/>
    <w:tmpl w:val="8CC27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856"/>
    <w:rsid w:val="00115E97"/>
    <w:rsid w:val="00123977"/>
    <w:rsid w:val="00123EF8"/>
    <w:rsid w:val="001672C1"/>
    <w:rsid w:val="00167856"/>
    <w:rsid w:val="00241D76"/>
    <w:rsid w:val="00337815"/>
    <w:rsid w:val="003932EF"/>
    <w:rsid w:val="003D3CC8"/>
    <w:rsid w:val="003E4E21"/>
    <w:rsid w:val="003F5B7F"/>
    <w:rsid w:val="00520C6F"/>
    <w:rsid w:val="00593534"/>
    <w:rsid w:val="005B1139"/>
    <w:rsid w:val="006525BE"/>
    <w:rsid w:val="0067186B"/>
    <w:rsid w:val="006A6FC2"/>
    <w:rsid w:val="00796069"/>
    <w:rsid w:val="00853591"/>
    <w:rsid w:val="009D1FF7"/>
    <w:rsid w:val="00A12C16"/>
    <w:rsid w:val="00A215F9"/>
    <w:rsid w:val="00B13C04"/>
    <w:rsid w:val="00B90BB5"/>
    <w:rsid w:val="00BA72A3"/>
    <w:rsid w:val="00C35856"/>
    <w:rsid w:val="00D76710"/>
    <w:rsid w:val="00D80CF8"/>
    <w:rsid w:val="00E50475"/>
    <w:rsid w:val="00EE39C6"/>
    <w:rsid w:val="00F6061B"/>
    <w:rsid w:val="00FB620C"/>
    <w:rsid w:val="00FD06EA"/>
    <w:rsid w:val="00FE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EF5B"/>
  <w15:chartTrackingRefBased/>
  <w15:docId w15:val="{F8466818-513D-4709-9944-FDFCAA98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58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58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8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58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358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5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876759">
      <w:bodyDiv w:val="1"/>
      <w:marLeft w:val="0"/>
      <w:marRight w:val="0"/>
      <w:marTop w:val="0"/>
      <w:marBottom w:val="0"/>
      <w:divBdr>
        <w:top w:val="none" w:sz="0" w:space="0" w:color="auto"/>
        <w:left w:val="none" w:sz="0" w:space="0" w:color="auto"/>
        <w:bottom w:val="none" w:sz="0" w:space="0" w:color="auto"/>
        <w:right w:val="none" w:sz="0" w:space="0" w:color="auto"/>
      </w:divBdr>
    </w:div>
    <w:div w:id="862523373">
      <w:bodyDiv w:val="1"/>
      <w:marLeft w:val="0"/>
      <w:marRight w:val="0"/>
      <w:marTop w:val="0"/>
      <w:marBottom w:val="0"/>
      <w:divBdr>
        <w:top w:val="none" w:sz="0" w:space="0" w:color="auto"/>
        <w:left w:val="none" w:sz="0" w:space="0" w:color="auto"/>
        <w:bottom w:val="none" w:sz="0" w:space="0" w:color="auto"/>
        <w:right w:val="none" w:sz="0" w:space="0" w:color="auto"/>
      </w:divBdr>
      <w:divsChild>
        <w:div w:id="1726679627">
          <w:marLeft w:val="0"/>
          <w:marRight w:val="0"/>
          <w:marTop w:val="100"/>
          <w:marBottom w:val="100"/>
          <w:divBdr>
            <w:top w:val="none" w:sz="0" w:space="0" w:color="auto"/>
            <w:left w:val="none" w:sz="0" w:space="0" w:color="auto"/>
            <w:bottom w:val="none" w:sz="0" w:space="0" w:color="auto"/>
            <w:right w:val="none" w:sz="0" w:space="0" w:color="auto"/>
          </w:divBdr>
          <w:divsChild>
            <w:div w:id="1981960951">
              <w:marLeft w:val="0"/>
              <w:marRight w:val="0"/>
              <w:marTop w:val="0"/>
              <w:marBottom w:val="0"/>
              <w:divBdr>
                <w:top w:val="none" w:sz="0" w:space="0" w:color="auto"/>
                <w:left w:val="none" w:sz="0" w:space="0" w:color="auto"/>
                <w:bottom w:val="none" w:sz="0" w:space="0" w:color="auto"/>
                <w:right w:val="none" w:sz="0" w:space="0" w:color="auto"/>
              </w:divBdr>
              <w:divsChild>
                <w:div w:id="681203902">
                  <w:marLeft w:val="0"/>
                  <w:marRight w:val="0"/>
                  <w:marTop w:val="0"/>
                  <w:marBottom w:val="2"/>
                  <w:divBdr>
                    <w:top w:val="none" w:sz="0" w:space="0" w:color="auto"/>
                    <w:left w:val="none" w:sz="0" w:space="0" w:color="auto"/>
                    <w:bottom w:val="none" w:sz="0" w:space="0" w:color="auto"/>
                    <w:right w:val="none" w:sz="0" w:space="0" w:color="auto"/>
                  </w:divBdr>
                  <w:divsChild>
                    <w:div w:id="733896048">
                      <w:marLeft w:val="0"/>
                      <w:marRight w:val="0"/>
                      <w:marTop w:val="0"/>
                      <w:marBottom w:val="0"/>
                      <w:divBdr>
                        <w:top w:val="none" w:sz="0" w:space="0" w:color="auto"/>
                        <w:left w:val="none" w:sz="0" w:space="0" w:color="auto"/>
                        <w:bottom w:val="none" w:sz="0" w:space="0" w:color="auto"/>
                        <w:right w:val="none" w:sz="0" w:space="0" w:color="auto"/>
                      </w:divBdr>
                    </w:div>
                  </w:divsChild>
                </w:div>
                <w:div w:id="2338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46725">
          <w:marLeft w:val="0"/>
          <w:marRight w:val="0"/>
          <w:marTop w:val="100"/>
          <w:marBottom w:val="100"/>
          <w:divBdr>
            <w:top w:val="none" w:sz="0" w:space="0" w:color="auto"/>
            <w:left w:val="none" w:sz="0" w:space="0" w:color="auto"/>
            <w:bottom w:val="none" w:sz="0" w:space="0" w:color="auto"/>
            <w:right w:val="none" w:sz="0" w:space="0" w:color="auto"/>
          </w:divBdr>
          <w:divsChild>
            <w:div w:id="12611263">
              <w:marLeft w:val="0"/>
              <w:marRight w:val="5"/>
              <w:marTop w:val="0"/>
              <w:marBottom w:val="0"/>
              <w:divBdr>
                <w:top w:val="none" w:sz="0" w:space="0" w:color="auto"/>
                <w:left w:val="none" w:sz="0" w:space="0" w:color="auto"/>
                <w:bottom w:val="none" w:sz="0" w:space="0" w:color="auto"/>
                <w:right w:val="none" w:sz="0" w:space="0" w:color="auto"/>
              </w:divBdr>
              <w:divsChild>
                <w:div w:id="1606232532">
                  <w:marLeft w:val="0"/>
                  <w:marRight w:val="0"/>
                  <w:marTop w:val="0"/>
                  <w:marBottom w:val="5"/>
                  <w:divBdr>
                    <w:top w:val="none" w:sz="0" w:space="0" w:color="auto"/>
                    <w:left w:val="none" w:sz="0" w:space="0" w:color="auto"/>
                    <w:bottom w:val="none" w:sz="0" w:space="0" w:color="auto"/>
                    <w:right w:val="none" w:sz="0" w:space="0" w:color="auto"/>
                  </w:divBdr>
                  <w:divsChild>
                    <w:div w:id="2070299351">
                      <w:marLeft w:val="0"/>
                      <w:marRight w:val="0"/>
                      <w:marTop w:val="0"/>
                      <w:marBottom w:val="0"/>
                      <w:divBdr>
                        <w:top w:val="none" w:sz="0" w:space="0" w:color="auto"/>
                        <w:left w:val="none" w:sz="0" w:space="0" w:color="auto"/>
                        <w:bottom w:val="none" w:sz="0" w:space="0" w:color="auto"/>
                        <w:right w:val="none" w:sz="0" w:space="0" w:color="auto"/>
                      </w:divBdr>
                    </w:div>
                  </w:divsChild>
                </w:div>
                <w:div w:id="1472291485">
                  <w:marLeft w:val="0"/>
                  <w:marRight w:val="0"/>
                  <w:marTop w:val="0"/>
                  <w:marBottom w:val="5"/>
                  <w:divBdr>
                    <w:top w:val="none" w:sz="0" w:space="0" w:color="auto"/>
                    <w:left w:val="none" w:sz="0" w:space="0" w:color="auto"/>
                    <w:bottom w:val="none" w:sz="0" w:space="0" w:color="auto"/>
                    <w:right w:val="none" w:sz="0" w:space="0" w:color="auto"/>
                  </w:divBdr>
                  <w:divsChild>
                    <w:div w:id="1148015898">
                      <w:marLeft w:val="0"/>
                      <w:marRight w:val="0"/>
                      <w:marTop w:val="0"/>
                      <w:marBottom w:val="0"/>
                      <w:divBdr>
                        <w:top w:val="none" w:sz="0" w:space="0" w:color="auto"/>
                        <w:left w:val="none" w:sz="0" w:space="0" w:color="auto"/>
                        <w:bottom w:val="none" w:sz="0" w:space="0" w:color="auto"/>
                        <w:right w:val="none" w:sz="0" w:space="0" w:color="auto"/>
                      </w:divBdr>
                    </w:div>
                  </w:divsChild>
                </w:div>
                <w:div w:id="1441605686">
                  <w:marLeft w:val="0"/>
                  <w:marRight w:val="0"/>
                  <w:marTop w:val="0"/>
                  <w:marBottom w:val="5"/>
                  <w:divBdr>
                    <w:top w:val="none" w:sz="0" w:space="0" w:color="auto"/>
                    <w:left w:val="none" w:sz="0" w:space="0" w:color="auto"/>
                    <w:bottom w:val="none" w:sz="0" w:space="0" w:color="auto"/>
                    <w:right w:val="none" w:sz="0" w:space="0" w:color="auto"/>
                  </w:divBdr>
                  <w:divsChild>
                    <w:div w:id="2118481617">
                      <w:marLeft w:val="0"/>
                      <w:marRight w:val="0"/>
                      <w:marTop w:val="0"/>
                      <w:marBottom w:val="0"/>
                      <w:divBdr>
                        <w:top w:val="none" w:sz="0" w:space="0" w:color="auto"/>
                        <w:left w:val="none" w:sz="0" w:space="0" w:color="auto"/>
                        <w:bottom w:val="none" w:sz="0" w:space="0" w:color="auto"/>
                        <w:right w:val="none" w:sz="0" w:space="0" w:color="auto"/>
                      </w:divBdr>
                    </w:div>
                  </w:divsChild>
                </w:div>
                <w:div w:id="885063953">
                  <w:marLeft w:val="0"/>
                  <w:marRight w:val="0"/>
                  <w:marTop w:val="0"/>
                  <w:marBottom w:val="0"/>
                  <w:divBdr>
                    <w:top w:val="none" w:sz="0" w:space="0" w:color="auto"/>
                    <w:left w:val="none" w:sz="0" w:space="0" w:color="auto"/>
                    <w:bottom w:val="none" w:sz="0" w:space="0" w:color="auto"/>
                    <w:right w:val="none" w:sz="0" w:space="0" w:color="auto"/>
                  </w:divBdr>
                </w:div>
              </w:divsChild>
            </w:div>
            <w:div w:id="1251936667">
              <w:marLeft w:val="0"/>
              <w:marRight w:val="0"/>
              <w:marTop w:val="0"/>
              <w:marBottom w:val="0"/>
              <w:divBdr>
                <w:top w:val="none" w:sz="0" w:space="0" w:color="auto"/>
                <w:left w:val="none" w:sz="0" w:space="0" w:color="auto"/>
                <w:bottom w:val="none" w:sz="0" w:space="0" w:color="auto"/>
                <w:right w:val="none" w:sz="0" w:space="0" w:color="auto"/>
              </w:divBdr>
              <w:divsChild>
                <w:div w:id="703678453">
                  <w:marLeft w:val="0"/>
                  <w:marRight w:val="0"/>
                  <w:marTop w:val="0"/>
                  <w:marBottom w:val="5"/>
                  <w:divBdr>
                    <w:top w:val="none" w:sz="0" w:space="0" w:color="auto"/>
                    <w:left w:val="none" w:sz="0" w:space="0" w:color="auto"/>
                    <w:bottom w:val="none" w:sz="0" w:space="0" w:color="auto"/>
                    <w:right w:val="none" w:sz="0" w:space="0" w:color="auto"/>
                  </w:divBdr>
                  <w:divsChild>
                    <w:div w:id="810248531">
                      <w:marLeft w:val="0"/>
                      <w:marRight w:val="0"/>
                      <w:marTop w:val="0"/>
                      <w:marBottom w:val="0"/>
                      <w:divBdr>
                        <w:top w:val="none" w:sz="0" w:space="0" w:color="auto"/>
                        <w:left w:val="none" w:sz="0" w:space="0" w:color="auto"/>
                        <w:bottom w:val="none" w:sz="0" w:space="0" w:color="auto"/>
                        <w:right w:val="none" w:sz="0" w:space="0" w:color="auto"/>
                      </w:divBdr>
                    </w:div>
                  </w:divsChild>
                </w:div>
                <w:div w:id="1423454395">
                  <w:marLeft w:val="0"/>
                  <w:marRight w:val="0"/>
                  <w:marTop w:val="0"/>
                  <w:marBottom w:val="5"/>
                  <w:divBdr>
                    <w:top w:val="none" w:sz="0" w:space="0" w:color="auto"/>
                    <w:left w:val="none" w:sz="0" w:space="0" w:color="auto"/>
                    <w:bottom w:val="none" w:sz="0" w:space="0" w:color="auto"/>
                    <w:right w:val="none" w:sz="0" w:space="0" w:color="auto"/>
                  </w:divBdr>
                  <w:divsChild>
                    <w:div w:id="231816262">
                      <w:marLeft w:val="0"/>
                      <w:marRight w:val="0"/>
                      <w:marTop w:val="0"/>
                      <w:marBottom w:val="0"/>
                      <w:divBdr>
                        <w:top w:val="none" w:sz="0" w:space="0" w:color="auto"/>
                        <w:left w:val="none" w:sz="0" w:space="0" w:color="auto"/>
                        <w:bottom w:val="none" w:sz="0" w:space="0" w:color="auto"/>
                        <w:right w:val="none" w:sz="0" w:space="0" w:color="auto"/>
                      </w:divBdr>
                    </w:div>
                  </w:divsChild>
                </w:div>
                <w:div w:id="1222982310">
                  <w:marLeft w:val="0"/>
                  <w:marRight w:val="0"/>
                  <w:marTop w:val="0"/>
                  <w:marBottom w:val="5"/>
                  <w:divBdr>
                    <w:top w:val="none" w:sz="0" w:space="0" w:color="auto"/>
                    <w:left w:val="none" w:sz="0" w:space="0" w:color="auto"/>
                    <w:bottom w:val="none" w:sz="0" w:space="0" w:color="auto"/>
                    <w:right w:val="none" w:sz="0" w:space="0" w:color="auto"/>
                  </w:divBdr>
                  <w:divsChild>
                    <w:div w:id="210847167">
                      <w:marLeft w:val="0"/>
                      <w:marRight w:val="0"/>
                      <w:marTop w:val="0"/>
                      <w:marBottom w:val="0"/>
                      <w:divBdr>
                        <w:top w:val="none" w:sz="0" w:space="0" w:color="auto"/>
                        <w:left w:val="none" w:sz="0" w:space="0" w:color="auto"/>
                        <w:bottom w:val="none" w:sz="0" w:space="0" w:color="auto"/>
                        <w:right w:val="none" w:sz="0" w:space="0" w:color="auto"/>
                      </w:divBdr>
                    </w:div>
                  </w:divsChild>
                </w:div>
                <w:div w:id="773593778">
                  <w:marLeft w:val="0"/>
                  <w:marRight w:val="0"/>
                  <w:marTop w:val="0"/>
                  <w:marBottom w:val="5"/>
                  <w:divBdr>
                    <w:top w:val="none" w:sz="0" w:space="0" w:color="auto"/>
                    <w:left w:val="none" w:sz="0" w:space="0" w:color="auto"/>
                    <w:bottom w:val="none" w:sz="0" w:space="0" w:color="auto"/>
                    <w:right w:val="none" w:sz="0" w:space="0" w:color="auto"/>
                  </w:divBdr>
                  <w:divsChild>
                    <w:div w:id="309595355">
                      <w:marLeft w:val="0"/>
                      <w:marRight w:val="0"/>
                      <w:marTop w:val="0"/>
                      <w:marBottom w:val="0"/>
                      <w:divBdr>
                        <w:top w:val="none" w:sz="0" w:space="0" w:color="auto"/>
                        <w:left w:val="none" w:sz="0" w:space="0" w:color="auto"/>
                        <w:bottom w:val="none" w:sz="0" w:space="0" w:color="auto"/>
                        <w:right w:val="none" w:sz="0" w:space="0" w:color="auto"/>
                      </w:divBdr>
                    </w:div>
                  </w:divsChild>
                </w:div>
                <w:div w:id="8614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802">
      <w:bodyDiv w:val="1"/>
      <w:marLeft w:val="0"/>
      <w:marRight w:val="0"/>
      <w:marTop w:val="0"/>
      <w:marBottom w:val="0"/>
      <w:divBdr>
        <w:top w:val="none" w:sz="0" w:space="0" w:color="auto"/>
        <w:left w:val="none" w:sz="0" w:space="0" w:color="auto"/>
        <w:bottom w:val="none" w:sz="0" w:space="0" w:color="auto"/>
        <w:right w:val="none" w:sz="0" w:space="0" w:color="auto"/>
      </w:divBdr>
      <w:divsChild>
        <w:div w:id="234239711">
          <w:marLeft w:val="0"/>
          <w:marRight w:val="0"/>
          <w:marTop w:val="0"/>
          <w:marBottom w:val="5"/>
          <w:divBdr>
            <w:top w:val="none" w:sz="0" w:space="0" w:color="auto"/>
            <w:left w:val="none" w:sz="0" w:space="0" w:color="auto"/>
            <w:bottom w:val="none" w:sz="0" w:space="0" w:color="auto"/>
            <w:right w:val="none" w:sz="0" w:space="0" w:color="auto"/>
          </w:divBdr>
          <w:divsChild>
            <w:div w:id="1222911843">
              <w:marLeft w:val="0"/>
              <w:marRight w:val="0"/>
              <w:marTop w:val="0"/>
              <w:marBottom w:val="0"/>
              <w:divBdr>
                <w:top w:val="none" w:sz="0" w:space="0" w:color="auto"/>
                <w:left w:val="none" w:sz="0" w:space="0" w:color="auto"/>
                <w:bottom w:val="none" w:sz="0" w:space="0" w:color="auto"/>
                <w:right w:val="none" w:sz="0" w:space="0" w:color="auto"/>
              </w:divBdr>
            </w:div>
          </w:divsChild>
        </w:div>
        <w:div w:id="1203862529">
          <w:marLeft w:val="0"/>
          <w:marRight w:val="0"/>
          <w:marTop w:val="0"/>
          <w:marBottom w:val="5"/>
          <w:divBdr>
            <w:top w:val="none" w:sz="0" w:space="0" w:color="auto"/>
            <w:left w:val="none" w:sz="0" w:space="0" w:color="auto"/>
            <w:bottom w:val="none" w:sz="0" w:space="0" w:color="auto"/>
            <w:right w:val="none" w:sz="0" w:space="0" w:color="auto"/>
          </w:divBdr>
          <w:divsChild>
            <w:div w:id="6845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43ae3c23-9789-4066-bbf8-8a6dc240cc25" xsi:nil="true"/>
    <_ip_UnifiedCompliancePolicyUIAction xmlns="http://schemas.microsoft.com/sharepoint/v3" xsi:nil="true"/>
    <FolderType xmlns="43ae3c23-9789-4066-bbf8-8a6dc240cc25" xsi:nil="true"/>
    <Invited_Teachers xmlns="43ae3c23-9789-4066-bbf8-8a6dc240cc25" xsi:nil="true"/>
    <_ip_UnifiedCompliancePolicyProperties xmlns="http://schemas.microsoft.com/sharepoint/v3" xsi:nil="true"/>
    <Owner xmlns="43ae3c23-9789-4066-bbf8-8a6dc240cc25">
      <UserInfo>
        <DisplayName/>
        <AccountId xsi:nil="true"/>
        <AccountType/>
      </UserInfo>
    </Owner>
    <AppVersion xmlns="43ae3c23-9789-4066-bbf8-8a6dc240cc25" xsi:nil="true"/>
    <NotebookType xmlns="43ae3c23-9789-4066-bbf8-8a6dc240cc25" xsi:nil="true"/>
    <Teachers xmlns="43ae3c23-9789-4066-bbf8-8a6dc240cc25">
      <UserInfo>
        <DisplayName/>
        <AccountId xsi:nil="true"/>
        <AccountType/>
      </UserInfo>
    </Teachers>
    <Students xmlns="43ae3c23-9789-4066-bbf8-8a6dc240cc25">
      <UserInfo>
        <DisplayName/>
        <AccountId xsi:nil="true"/>
        <AccountType/>
      </UserInfo>
    </Students>
    <Student_Groups xmlns="43ae3c23-9789-4066-bbf8-8a6dc240cc25">
      <UserInfo>
        <DisplayName/>
        <AccountId xsi:nil="true"/>
        <AccountType/>
      </UserInfo>
    </Student_Groups>
    <Invited_Students xmlns="43ae3c23-9789-4066-bbf8-8a6dc240cc25" xsi:nil="true"/>
    <Self_Registration_Enabled xmlns="43ae3c23-9789-4066-bbf8-8a6dc240cc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A763417A6CC04583D645BE945D8554" ma:contentTypeVersion="26" ma:contentTypeDescription="Create a new document." ma:contentTypeScope="" ma:versionID="4d0d81d9b547cd438c801007b1090226">
  <xsd:schema xmlns:xsd="http://www.w3.org/2001/XMLSchema" xmlns:xs="http://www.w3.org/2001/XMLSchema" xmlns:p="http://schemas.microsoft.com/office/2006/metadata/properties" xmlns:ns1="http://schemas.microsoft.com/sharepoint/v3" xmlns:ns3="f5470f0f-0f2c-46c2-9ee1-52c13d0ed477" xmlns:ns4="43ae3c23-9789-4066-bbf8-8a6dc240cc25" targetNamespace="http://schemas.microsoft.com/office/2006/metadata/properties" ma:root="true" ma:fieldsID="1dc957e1117ab1584dda68131bc36491" ns1:_="" ns3:_="" ns4:_="">
    <xsd:import namespace="http://schemas.microsoft.com/sharepoint/v3"/>
    <xsd:import namespace="f5470f0f-0f2c-46c2-9ee1-52c13d0ed477"/>
    <xsd:import namespace="43ae3c23-9789-4066-bbf8-8a6dc240cc25"/>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70f0f-0f2c-46c2-9ee1-52c13d0ed4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ae3c23-9789-4066-bbf8-8a6dc240cc25"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9" nillable="true" ma:displayName="MediaServiceLocation" ma:internalName="MediaServiceLocation"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EC58F4-AE2A-472F-AAB3-736A2969B77A}">
  <ds:schemaRefs>
    <ds:schemaRef ds:uri="http://schemas.microsoft.com/office/2006/metadata/properties"/>
    <ds:schemaRef ds:uri="http://schemas.microsoft.com/office/infopath/2007/PartnerControls"/>
    <ds:schemaRef ds:uri="43ae3c23-9789-4066-bbf8-8a6dc240cc25"/>
    <ds:schemaRef ds:uri="http://schemas.microsoft.com/sharepoint/v3"/>
  </ds:schemaRefs>
</ds:datastoreItem>
</file>

<file path=customXml/itemProps2.xml><?xml version="1.0" encoding="utf-8"?>
<ds:datastoreItem xmlns:ds="http://schemas.openxmlformats.org/officeDocument/2006/customXml" ds:itemID="{603AF454-A8B1-4E0E-BBD2-E6612E2123B3}">
  <ds:schemaRefs>
    <ds:schemaRef ds:uri="http://schemas.microsoft.com/sharepoint/v3/contenttype/forms"/>
  </ds:schemaRefs>
</ds:datastoreItem>
</file>

<file path=customXml/itemProps3.xml><?xml version="1.0" encoding="utf-8"?>
<ds:datastoreItem xmlns:ds="http://schemas.openxmlformats.org/officeDocument/2006/customXml" ds:itemID="{1CFB4980-10AD-4D8E-BAD9-E69B738A9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470f0f-0f2c-46c2-9ee1-52c13d0ed477"/>
    <ds:schemaRef ds:uri="43ae3c23-9789-4066-bbf8-8a6dc240c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Paul Smith</dc:creator>
  <cp:keywords/>
  <dc:description/>
  <cp:lastModifiedBy>Susan Paul Smith</cp:lastModifiedBy>
  <cp:revision>29</cp:revision>
  <cp:lastPrinted>2020-01-12T20:49:00Z</cp:lastPrinted>
  <dcterms:created xsi:type="dcterms:W3CDTF">2020-01-12T20:27:00Z</dcterms:created>
  <dcterms:modified xsi:type="dcterms:W3CDTF">2020-02-11T01:25:00Z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0x01010006A763417A6CC04583D645BE945D8554</vt:lpwstr>
  </property>
</Properties>
</file>